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05310" w14:textId="1E8A3854" w:rsidR="00AF2DC3" w:rsidRDefault="00AF2DC3" w:rsidP="00AF2DC3">
      <w:pPr>
        <w:spacing w:after="0" w:line="240" w:lineRule="auto"/>
        <w:rPr>
          <w:rFonts w:asciiTheme="majorHAnsi" w:eastAsia="Times New Roman" w:hAnsiTheme="majorHAnsi" w:cstheme="majorHAnsi"/>
          <w:color w:val="000000"/>
          <w:sz w:val="24"/>
          <w:szCs w:val="24"/>
        </w:rPr>
      </w:pPr>
      <w:r w:rsidRPr="00517A2A">
        <w:rPr>
          <w:rFonts w:asciiTheme="majorHAnsi" w:eastAsia="Times New Roman" w:hAnsiTheme="majorHAnsi" w:cstheme="majorHAnsi"/>
          <w:color w:val="000000"/>
          <w:sz w:val="24"/>
          <w:szCs w:val="24"/>
        </w:rPr>
        <w:t>This document provides a lesson outline using a phenomenon from the Global Vegetation Project (</w:t>
      </w:r>
      <w:proofErr w:type="spellStart"/>
      <w:r w:rsidRPr="00517A2A">
        <w:rPr>
          <w:rFonts w:asciiTheme="majorHAnsi" w:eastAsia="Times New Roman" w:hAnsiTheme="majorHAnsi" w:cstheme="majorHAnsi"/>
          <w:color w:val="000000"/>
          <w:sz w:val="24"/>
          <w:szCs w:val="24"/>
        </w:rPr>
        <w:t>gVeg</w:t>
      </w:r>
      <w:proofErr w:type="spellEnd"/>
      <w:r w:rsidRPr="00517A2A">
        <w:rPr>
          <w:rFonts w:asciiTheme="majorHAnsi" w:eastAsia="Times New Roman" w:hAnsiTheme="majorHAnsi" w:cstheme="majorHAnsi"/>
          <w:color w:val="000000"/>
          <w:sz w:val="24"/>
          <w:szCs w:val="24"/>
        </w:rPr>
        <w:t xml:space="preserve">). Our intent is to provide you with a phenomenon from </w:t>
      </w:r>
      <w:proofErr w:type="spellStart"/>
      <w:r w:rsidRPr="00517A2A">
        <w:rPr>
          <w:rFonts w:asciiTheme="majorHAnsi" w:eastAsia="Times New Roman" w:hAnsiTheme="majorHAnsi" w:cstheme="majorHAnsi"/>
          <w:color w:val="000000"/>
          <w:sz w:val="24"/>
          <w:szCs w:val="24"/>
        </w:rPr>
        <w:t>gVeg</w:t>
      </w:r>
      <w:proofErr w:type="spellEnd"/>
      <w:r w:rsidRPr="00517A2A">
        <w:rPr>
          <w:rFonts w:asciiTheme="majorHAnsi" w:eastAsia="Times New Roman" w:hAnsiTheme="majorHAnsi" w:cstheme="majorHAnsi"/>
          <w:color w:val="000000"/>
          <w:sz w:val="24"/>
          <w:szCs w:val="24"/>
        </w:rPr>
        <w:t xml:space="preserve"> that you can use to stimulate discussion and lessons within your classroom.</w:t>
      </w:r>
      <w:r w:rsidR="00B3218E">
        <w:rPr>
          <w:rFonts w:asciiTheme="majorHAnsi" w:eastAsia="Times New Roman" w:hAnsiTheme="majorHAnsi" w:cstheme="majorHAnsi"/>
          <w:color w:val="000000"/>
          <w:sz w:val="24"/>
          <w:szCs w:val="24"/>
        </w:rPr>
        <w:t xml:space="preserve"> Bookmarks are present throughout the document to ease your navigation.</w:t>
      </w:r>
      <w:r w:rsidRPr="00517A2A">
        <w:rPr>
          <w:rFonts w:asciiTheme="majorHAnsi" w:eastAsia="Times New Roman" w:hAnsiTheme="majorHAnsi" w:cstheme="majorHAnsi"/>
          <w:color w:val="000000"/>
          <w:sz w:val="24"/>
          <w:szCs w:val="24"/>
        </w:rPr>
        <w:t xml:space="preserve"> Your class may take the</w:t>
      </w:r>
      <w:r w:rsidR="00CD12FC">
        <w:rPr>
          <w:rFonts w:asciiTheme="majorHAnsi" w:eastAsia="Times New Roman" w:hAnsiTheme="majorHAnsi" w:cstheme="majorHAnsi"/>
          <w:color w:val="000000"/>
          <w:sz w:val="24"/>
          <w:szCs w:val="24"/>
        </w:rPr>
        <w:t xml:space="preserve"> </w:t>
      </w:r>
      <w:r w:rsidRPr="00517A2A">
        <w:rPr>
          <w:rFonts w:asciiTheme="majorHAnsi" w:eastAsia="Times New Roman" w:hAnsiTheme="majorHAnsi" w:cstheme="majorHAnsi"/>
          <w:color w:val="000000"/>
          <w:sz w:val="24"/>
          <w:szCs w:val="24"/>
        </w:rPr>
        <w:t xml:space="preserve">phenomenon in many directions; we aim to anticipate a few of those directions and provide resources and ways to utilize </w:t>
      </w:r>
      <w:proofErr w:type="spellStart"/>
      <w:r w:rsidRPr="00517A2A">
        <w:rPr>
          <w:rFonts w:asciiTheme="majorHAnsi" w:eastAsia="Times New Roman" w:hAnsiTheme="majorHAnsi" w:cstheme="majorHAnsi"/>
          <w:color w:val="000000"/>
          <w:sz w:val="24"/>
          <w:szCs w:val="24"/>
        </w:rPr>
        <w:t>gVeg</w:t>
      </w:r>
      <w:proofErr w:type="spellEnd"/>
      <w:r w:rsidRPr="00517A2A">
        <w:rPr>
          <w:rFonts w:asciiTheme="majorHAnsi" w:eastAsia="Times New Roman" w:hAnsiTheme="majorHAnsi" w:cstheme="majorHAnsi"/>
          <w:color w:val="000000"/>
          <w:sz w:val="24"/>
          <w:szCs w:val="24"/>
        </w:rPr>
        <w:t>. We also recognize that each educator has specific styles, student needs, time restraints, and outcomes to hit. This is intended to be a resource that fits your needs as an educator while sparking student interest and joy. Use this resource in whatever way best suits you!</w:t>
      </w:r>
    </w:p>
    <w:p w14:paraId="24660708" w14:textId="77F1210B" w:rsidR="00CD12FC" w:rsidRDefault="00CD12FC" w:rsidP="00AF2DC3">
      <w:pPr>
        <w:spacing w:after="0" w:line="240" w:lineRule="auto"/>
        <w:rPr>
          <w:rFonts w:asciiTheme="majorHAnsi" w:eastAsia="Times New Roman" w:hAnsiTheme="majorHAnsi" w:cstheme="majorHAnsi"/>
          <w:color w:val="000000"/>
          <w:sz w:val="24"/>
          <w:szCs w:val="24"/>
        </w:rPr>
      </w:pPr>
    </w:p>
    <w:p w14:paraId="788D927C" w14:textId="22A6B19E" w:rsidR="00C86063" w:rsidRPr="00305942" w:rsidRDefault="000278A9" w:rsidP="00AF2DC3">
      <w:pPr>
        <w:spacing w:after="0" w:line="240" w:lineRule="auto"/>
        <w:rPr>
          <w:rFonts w:asciiTheme="majorHAnsi" w:eastAsia="Times New Roman" w:hAnsiTheme="majorHAnsi" w:cstheme="majorHAnsi"/>
          <w:color w:val="000000"/>
          <w:sz w:val="24"/>
          <w:szCs w:val="24"/>
        </w:rPr>
      </w:pPr>
      <w:r w:rsidRPr="004A5F78">
        <w:rPr>
          <w:rFonts w:asciiTheme="majorHAnsi" w:eastAsia="Times New Roman" w:hAnsiTheme="majorHAnsi" w:cstheme="majorHAnsi"/>
          <w:b/>
          <w:bCs/>
          <w:color w:val="000000"/>
          <w:sz w:val="24"/>
          <w:szCs w:val="24"/>
          <w:u w:val="single"/>
        </w:rPr>
        <w:t>Overarching Phenomenon</w:t>
      </w:r>
      <w:r w:rsidR="005E7874">
        <w:rPr>
          <w:rFonts w:asciiTheme="majorHAnsi" w:eastAsia="Times New Roman" w:hAnsiTheme="majorHAnsi" w:cstheme="majorHAnsi"/>
          <w:b/>
          <w:bCs/>
          <w:color w:val="000000"/>
          <w:sz w:val="24"/>
          <w:szCs w:val="24"/>
        </w:rPr>
        <w:t xml:space="preserve">: </w:t>
      </w:r>
      <w:r w:rsidR="00305942">
        <w:rPr>
          <w:rFonts w:asciiTheme="majorHAnsi" w:eastAsia="Times New Roman" w:hAnsiTheme="majorHAnsi" w:cstheme="majorHAnsi"/>
          <w:color w:val="000000"/>
          <w:sz w:val="24"/>
          <w:szCs w:val="24"/>
        </w:rPr>
        <w:t>Individual plants and plant communities look similarly despite living far apart on the plan</w:t>
      </w:r>
      <w:r w:rsidR="00896E97">
        <w:rPr>
          <w:rFonts w:asciiTheme="majorHAnsi" w:eastAsia="Times New Roman" w:hAnsiTheme="majorHAnsi" w:cstheme="majorHAnsi"/>
          <w:color w:val="000000"/>
          <w:sz w:val="24"/>
          <w:szCs w:val="24"/>
        </w:rPr>
        <w:t>e</w:t>
      </w:r>
      <w:r w:rsidR="00305942">
        <w:rPr>
          <w:rFonts w:asciiTheme="majorHAnsi" w:eastAsia="Times New Roman" w:hAnsiTheme="majorHAnsi" w:cstheme="majorHAnsi"/>
          <w:color w:val="000000"/>
          <w:sz w:val="24"/>
          <w:szCs w:val="24"/>
        </w:rPr>
        <w:t>t. Why does this happen? What is responsible for this?</w:t>
      </w:r>
    </w:p>
    <w:p w14:paraId="0ACC9E22" w14:textId="66DB4289" w:rsidR="000278A9" w:rsidRDefault="000278A9" w:rsidP="00AF2DC3">
      <w:pPr>
        <w:spacing w:after="0" w:line="240" w:lineRule="auto"/>
        <w:rPr>
          <w:rFonts w:asciiTheme="majorHAnsi" w:eastAsia="Times New Roman" w:hAnsiTheme="majorHAnsi" w:cstheme="majorHAnsi"/>
          <w:color w:val="000000"/>
          <w:sz w:val="24"/>
          <w:szCs w:val="24"/>
          <w:u w:val="single"/>
        </w:rPr>
      </w:pPr>
    </w:p>
    <w:p w14:paraId="36A7C448" w14:textId="577BC2E3" w:rsidR="00C86063" w:rsidRDefault="004A5F78" w:rsidP="00AF2DC3">
      <w:pPr>
        <w:spacing w:after="0" w:line="240" w:lineRule="auto"/>
        <w:rPr>
          <w:rFonts w:asciiTheme="majorHAnsi" w:eastAsia="Times New Roman" w:hAnsiTheme="majorHAnsi" w:cstheme="majorHAnsi"/>
          <w:b/>
          <w:bCs/>
          <w:color w:val="000000"/>
          <w:sz w:val="24"/>
          <w:szCs w:val="24"/>
          <w:u w:val="single"/>
        </w:rPr>
      </w:pPr>
      <w:r>
        <w:rPr>
          <w:rFonts w:asciiTheme="majorHAnsi" w:eastAsia="Times New Roman" w:hAnsiTheme="majorHAnsi" w:cstheme="majorHAnsi"/>
          <w:b/>
          <w:bCs/>
          <w:color w:val="000000"/>
          <w:sz w:val="24"/>
          <w:szCs w:val="24"/>
          <w:u w:val="single"/>
        </w:rPr>
        <w:t>Introduction and Background</w:t>
      </w:r>
      <w:r w:rsidR="00305942">
        <w:rPr>
          <w:rFonts w:asciiTheme="majorHAnsi" w:eastAsia="Times New Roman" w:hAnsiTheme="majorHAnsi" w:cstheme="majorHAnsi"/>
          <w:b/>
          <w:bCs/>
          <w:color w:val="000000"/>
          <w:sz w:val="24"/>
          <w:szCs w:val="24"/>
          <w:u w:val="single"/>
        </w:rPr>
        <w:tab/>
      </w:r>
    </w:p>
    <w:p w14:paraId="41F05921" w14:textId="31F404EA" w:rsidR="00305942" w:rsidRDefault="00305942" w:rsidP="00AF2DC3">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b/>
      </w:r>
    </w:p>
    <w:p w14:paraId="796D575A" w14:textId="1A63745B" w:rsidR="00305942" w:rsidRDefault="00305942" w:rsidP="00AF2DC3">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b/>
      </w:r>
      <w:r w:rsidR="00AE13C1">
        <w:rPr>
          <w:rFonts w:asciiTheme="majorHAnsi" w:eastAsia="Times New Roman" w:hAnsiTheme="majorHAnsi" w:cstheme="majorHAnsi"/>
          <w:color w:val="000000"/>
          <w:sz w:val="24"/>
          <w:szCs w:val="24"/>
        </w:rPr>
        <w:t>Convergent evolution is the idea in biology that organisms may evolve the same or similar traits independent of one another. Often, these traits evolve in response to a set of similar conditions or challenges. An example of convergent evolution is</w:t>
      </w:r>
      <w:r w:rsidR="00896E97">
        <w:rPr>
          <w:rFonts w:asciiTheme="majorHAnsi" w:eastAsia="Times New Roman" w:hAnsiTheme="majorHAnsi" w:cstheme="majorHAnsi"/>
          <w:color w:val="000000"/>
          <w:sz w:val="24"/>
          <w:szCs w:val="24"/>
        </w:rPr>
        <w:t xml:space="preserve"> evident</w:t>
      </w:r>
      <w:r w:rsidR="00AE13C1">
        <w:rPr>
          <w:rFonts w:asciiTheme="majorHAnsi" w:eastAsia="Times New Roman" w:hAnsiTheme="majorHAnsi" w:cstheme="majorHAnsi"/>
          <w:color w:val="000000"/>
          <w:sz w:val="24"/>
          <w:szCs w:val="24"/>
        </w:rPr>
        <w:t xml:space="preserve"> in flying animals such as birds and bats. While both have evolved the trait of wings and the ability to fly, these traits evolved independently of one another. Convergent evolution contrasts divergent evolution, in which species share a common ancestor but evolve traits that make them a distinct species. For example, a hummingbird and a duck share the same basic wing structure but have evolved other traits that distinguish them.</w:t>
      </w:r>
    </w:p>
    <w:p w14:paraId="67AF609D" w14:textId="657F39C3" w:rsidR="00AE13C1" w:rsidRDefault="00AE13C1" w:rsidP="00AF2DC3">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b/>
        <w:t xml:space="preserve">In plant communities, convergent evolution can be observed as several different levels. One can observe convergent evolution at the species level, where two species may evolve the same trait independently of another in a completely different part of the globe. </w:t>
      </w:r>
      <w:r w:rsidR="00896E97">
        <w:rPr>
          <w:rFonts w:asciiTheme="majorHAnsi" w:eastAsia="Times New Roman" w:hAnsiTheme="majorHAnsi" w:cstheme="majorHAnsi"/>
          <w:color w:val="000000"/>
          <w:sz w:val="24"/>
          <w:szCs w:val="24"/>
        </w:rPr>
        <w:t>For example,</w:t>
      </w:r>
      <w:r>
        <w:rPr>
          <w:rFonts w:asciiTheme="majorHAnsi" w:eastAsia="Times New Roman" w:hAnsiTheme="majorHAnsi" w:cstheme="majorHAnsi"/>
          <w:color w:val="000000"/>
          <w:sz w:val="24"/>
          <w:szCs w:val="24"/>
        </w:rPr>
        <w:t xml:space="preserve"> </w:t>
      </w:r>
      <w:r w:rsidR="00014538">
        <w:rPr>
          <w:rFonts w:asciiTheme="majorHAnsi" w:eastAsia="Times New Roman" w:hAnsiTheme="majorHAnsi" w:cstheme="majorHAnsi"/>
          <w:color w:val="000000"/>
          <w:sz w:val="24"/>
          <w:szCs w:val="24"/>
        </w:rPr>
        <w:t>cylindrical, succulent plants in both South America and Africa independently evolved modifications to the process of photosynthesis. Both types of plants evolved the CAM pathway of photosynthesis. This pathway involves plants only taking up carbon dioxide at night. During the day, it can utilize this stored carbon dioxide to photosynthesize while keeping its stomata shut. This adaptation allows these plants to be highly efficient at conserving water. This mechanism is observed in many species living in dry climates.</w:t>
      </w:r>
    </w:p>
    <w:p w14:paraId="27A487B2" w14:textId="5A417005" w:rsidR="00014538" w:rsidRDefault="00014538" w:rsidP="00AF2DC3">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b/>
        <w:t xml:space="preserve">Species in both South America and Africa demonstrate this trait. </w:t>
      </w:r>
      <w:r w:rsidR="00B8610C">
        <w:rPr>
          <w:rFonts w:asciiTheme="majorHAnsi" w:eastAsia="Times New Roman" w:hAnsiTheme="majorHAnsi" w:cstheme="majorHAnsi"/>
          <w:color w:val="000000"/>
          <w:sz w:val="24"/>
          <w:szCs w:val="24"/>
        </w:rPr>
        <w:t xml:space="preserve">These continents split from each other roughly 180-140 million years ago, so exchange of genetic information has been low since that time. CAM photosynthesis has evolved many times in many different plant lineages, indicating that this is a beneficial evolutionary pathway. This is a clear example of convergent evolution, as different plants evolved this trait independently. </w:t>
      </w:r>
    </w:p>
    <w:p w14:paraId="1B7346BC" w14:textId="14C57D0C" w:rsidR="00B8610C" w:rsidRDefault="00B8610C" w:rsidP="00AF2DC3">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b/>
      </w:r>
      <w:r w:rsidR="00CC5852">
        <w:rPr>
          <w:rFonts w:asciiTheme="majorHAnsi" w:eastAsia="Times New Roman" w:hAnsiTheme="majorHAnsi" w:cstheme="majorHAnsi"/>
          <w:color w:val="000000"/>
          <w:sz w:val="24"/>
          <w:szCs w:val="24"/>
        </w:rPr>
        <w:t xml:space="preserve">On the community level, convergent evolution can also be observed in plants. The Mediterranean biome is characterized by the west or southern coasts of continents where cold ocean currents prevail. In these regions, the summers are dry while the colder </w:t>
      </w:r>
      <w:r w:rsidR="00CC5852">
        <w:rPr>
          <w:rFonts w:asciiTheme="majorHAnsi" w:eastAsia="Times New Roman" w:hAnsiTheme="majorHAnsi" w:cstheme="majorHAnsi"/>
          <w:color w:val="000000"/>
          <w:sz w:val="24"/>
          <w:szCs w:val="24"/>
        </w:rPr>
        <w:lastRenderedPageBreak/>
        <w:t xml:space="preserve">seasons are generally more wet. There is only a small window in time where moisture is </w:t>
      </w:r>
      <w:r w:rsidR="00132B12">
        <w:rPr>
          <w:rFonts w:asciiTheme="majorHAnsi" w:eastAsia="Times New Roman" w:hAnsiTheme="majorHAnsi" w:cstheme="majorHAnsi"/>
          <w:color w:val="000000"/>
          <w:sz w:val="24"/>
          <w:szCs w:val="24"/>
        </w:rPr>
        <w:t xml:space="preserve">sufficient </w:t>
      </w:r>
      <w:r w:rsidR="00CC5852">
        <w:rPr>
          <w:rFonts w:asciiTheme="majorHAnsi" w:eastAsia="Times New Roman" w:hAnsiTheme="majorHAnsi" w:cstheme="majorHAnsi"/>
          <w:color w:val="000000"/>
          <w:sz w:val="24"/>
          <w:szCs w:val="24"/>
        </w:rPr>
        <w:t xml:space="preserve">and temperatures are warm enough for ample growth. The plants in these regions throughout the globe have demonstrated examples of convergent evolution. The plants here are mostly shrubs with small evergreen leaves with thick cuticles, adapted to the dry seasons. </w:t>
      </w:r>
      <w:r w:rsidR="00132B12">
        <w:rPr>
          <w:rFonts w:asciiTheme="majorHAnsi" w:eastAsia="Times New Roman" w:hAnsiTheme="majorHAnsi" w:cstheme="majorHAnsi"/>
          <w:color w:val="000000"/>
          <w:sz w:val="24"/>
          <w:szCs w:val="24"/>
        </w:rPr>
        <w:t>Many of these plants are aromatic and also adapted to fire, especially since humans have been present on the landscape. These areas are quite distant from each other: The California coast, Chile, South Africa, Australia, and the area surrounding the Mediterranean Sea. However, the unique set of climatic conditions favors particular traits that many plants in these communities have evolved.</w:t>
      </w:r>
    </w:p>
    <w:p w14:paraId="775AE28A" w14:textId="74B1B646" w:rsidR="00132B12" w:rsidRDefault="00132B12" w:rsidP="00AF2DC3">
      <w:pPr>
        <w:spacing w:after="0" w:line="240" w:lineRule="auto"/>
        <w:rPr>
          <w:rFonts w:asciiTheme="majorHAnsi" w:eastAsia="Times New Roman" w:hAnsiTheme="majorHAnsi" w:cstheme="majorHAnsi"/>
          <w:color w:val="000000"/>
          <w:sz w:val="24"/>
          <w:szCs w:val="24"/>
        </w:rPr>
      </w:pPr>
    </w:p>
    <w:p w14:paraId="60AA9C3B" w14:textId="0B85B5C9" w:rsidR="00132B12" w:rsidRDefault="00132B12" w:rsidP="00AF2DC3">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Information Sourced from:</w:t>
      </w:r>
    </w:p>
    <w:p w14:paraId="239B8DE1" w14:textId="219EAA83" w:rsidR="00132B12" w:rsidRDefault="00132B12" w:rsidP="00AF2DC3">
      <w:pPr>
        <w:spacing w:after="0" w:line="240" w:lineRule="auto"/>
        <w:rPr>
          <w:rFonts w:asciiTheme="majorHAnsi" w:eastAsia="Times New Roman" w:hAnsiTheme="majorHAnsi" w:cstheme="majorHAnsi"/>
          <w:color w:val="000000"/>
          <w:sz w:val="24"/>
          <w:szCs w:val="24"/>
        </w:rPr>
      </w:pPr>
    </w:p>
    <w:p w14:paraId="772B5F92" w14:textId="63E10DD0" w:rsidR="00BC5065" w:rsidRDefault="00BC5065" w:rsidP="00BC5065">
      <w:pPr>
        <w:spacing w:after="0" w:line="240" w:lineRule="auto"/>
        <w:ind w:left="720" w:hanging="720"/>
        <w:rPr>
          <w:rFonts w:asciiTheme="majorHAnsi" w:eastAsia="Times New Roman" w:hAnsiTheme="majorHAnsi" w:cstheme="majorHAnsi"/>
          <w:color w:val="000000"/>
          <w:sz w:val="24"/>
          <w:szCs w:val="24"/>
        </w:rPr>
      </w:pPr>
      <w:proofErr w:type="spellStart"/>
      <w:r w:rsidRPr="00BC5065">
        <w:rPr>
          <w:rFonts w:asciiTheme="majorHAnsi" w:eastAsia="Times New Roman" w:hAnsiTheme="majorHAnsi" w:cstheme="majorHAnsi"/>
          <w:color w:val="000000"/>
          <w:sz w:val="24"/>
          <w:szCs w:val="24"/>
        </w:rPr>
        <w:t>Heyduk</w:t>
      </w:r>
      <w:proofErr w:type="spellEnd"/>
      <w:r w:rsidRPr="00BC5065">
        <w:rPr>
          <w:rFonts w:asciiTheme="majorHAnsi" w:eastAsia="Times New Roman" w:hAnsiTheme="majorHAnsi" w:cstheme="majorHAnsi"/>
          <w:color w:val="000000"/>
          <w:sz w:val="24"/>
          <w:szCs w:val="24"/>
        </w:rPr>
        <w:t>, K., Moreno-</w:t>
      </w:r>
      <w:proofErr w:type="spellStart"/>
      <w:r w:rsidRPr="00BC5065">
        <w:rPr>
          <w:rFonts w:asciiTheme="majorHAnsi" w:eastAsia="Times New Roman" w:hAnsiTheme="majorHAnsi" w:cstheme="majorHAnsi"/>
          <w:color w:val="000000"/>
          <w:sz w:val="24"/>
          <w:szCs w:val="24"/>
        </w:rPr>
        <w:t>Villena</w:t>
      </w:r>
      <w:proofErr w:type="spellEnd"/>
      <w:r w:rsidRPr="00BC5065">
        <w:rPr>
          <w:rFonts w:asciiTheme="majorHAnsi" w:eastAsia="Times New Roman" w:hAnsiTheme="majorHAnsi" w:cstheme="majorHAnsi"/>
          <w:color w:val="000000"/>
          <w:sz w:val="24"/>
          <w:szCs w:val="24"/>
        </w:rPr>
        <w:t>, J.J., Gilman, I.</w:t>
      </w:r>
      <w:r>
        <w:rPr>
          <w:rFonts w:asciiTheme="majorHAnsi" w:eastAsia="Times New Roman" w:hAnsiTheme="majorHAnsi" w:cstheme="majorHAnsi"/>
          <w:color w:val="000000"/>
          <w:sz w:val="24"/>
          <w:szCs w:val="24"/>
        </w:rPr>
        <w:t xml:space="preserve">, Christin, P.-A., &amp; Edwards, E. J. (2019). </w:t>
      </w:r>
      <w:r w:rsidRPr="00BC5065">
        <w:rPr>
          <w:rFonts w:asciiTheme="majorHAnsi" w:eastAsia="Times New Roman" w:hAnsiTheme="majorHAnsi" w:cstheme="majorHAnsi"/>
          <w:color w:val="000000"/>
          <w:sz w:val="24"/>
          <w:szCs w:val="24"/>
        </w:rPr>
        <w:t xml:space="preserve">The genetics of convergent evolution: </w:t>
      </w:r>
      <w:r>
        <w:rPr>
          <w:rFonts w:asciiTheme="majorHAnsi" w:eastAsia="Times New Roman" w:hAnsiTheme="majorHAnsi" w:cstheme="majorHAnsi"/>
          <w:color w:val="000000"/>
          <w:sz w:val="24"/>
          <w:szCs w:val="24"/>
        </w:rPr>
        <w:t>I</w:t>
      </w:r>
      <w:r w:rsidRPr="00BC5065">
        <w:rPr>
          <w:rFonts w:asciiTheme="majorHAnsi" w:eastAsia="Times New Roman" w:hAnsiTheme="majorHAnsi" w:cstheme="majorHAnsi"/>
          <w:color w:val="000000"/>
          <w:sz w:val="24"/>
          <w:szCs w:val="24"/>
        </w:rPr>
        <w:t>nsights from plant photosynthesis. </w:t>
      </w:r>
      <w:r w:rsidRPr="00BC5065">
        <w:rPr>
          <w:rFonts w:asciiTheme="majorHAnsi" w:eastAsia="Times New Roman" w:hAnsiTheme="majorHAnsi" w:cstheme="majorHAnsi"/>
          <w:i/>
          <w:iCs/>
          <w:color w:val="000000"/>
          <w:sz w:val="24"/>
          <w:szCs w:val="24"/>
        </w:rPr>
        <w:t>Nat Rev Genet</w:t>
      </w:r>
      <w:r w:rsidRPr="00BC5065">
        <w:rPr>
          <w:rFonts w:asciiTheme="majorHAnsi" w:eastAsia="Times New Roman" w:hAnsiTheme="majorHAnsi" w:cstheme="majorHAnsi"/>
          <w:color w:val="000000"/>
          <w:sz w:val="24"/>
          <w:szCs w:val="24"/>
        </w:rPr>
        <w:t> </w:t>
      </w:r>
      <w:r w:rsidRPr="00BC5065">
        <w:rPr>
          <w:rFonts w:asciiTheme="majorHAnsi" w:eastAsia="Times New Roman" w:hAnsiTheme="majorHAnsi" w:cstheme="majorHAnsi"/>
          <w:i/>
          <w:iCs/>
          <w:color w:val="000000"/>
          <w:sz w:val="24"/>
          <w:szCs w:val="24"/>
        </w:rPr>
        <w:t>20, </w:t>
      </w:r>
      <w:r w:rsidRPr="00BC5065">
        <w:rPr>
          <w:rFonts w:asciiTheme="majorHAnsi" w:eastAsia="Times New Roman" w:hAnsiTheme="majorHAnsi" w:cstheme="majorHAnsi"/>
          <w:color w:val="000000"/>
          <w:sz w:val="24"/>
          <w:szCs w:val="24"/>
        </w:rPr>
        <w:t>485–493</w:t>
      </w:r>
      <w:r>
        <w:rPr>
          <w:rFonts w:asciiTheme="majorHAnsi" w:eastAsia="Times New Roman" w:hAnsiTheme="majorHAnsi" w:cstheme="majorHAnsi"/>
          <w:color w:val="000000"/>
          <w:sz w:val="24"/>
          <w:szCs w:val="24"/>
        </w:rPr>
        <w:t xml:space="preserve">. </w:t>
      </w:r>
      <w:hyperlink r:id="rId7" w:history="1">
        <w:r w:rsidRPr="00512F33">
          <w:rPr>
            <w:rStyle w:val="Hyperlink"/>
            <w:rFonts w:asciiTheme="majorHAnsi" w:eastAsia="Times New Roman" w:hAnsiTheme="majorHAnsi" w:cstheme="majorHAnsi"/>
            <w:sz w:val="24"/>
            <w:szCs w:val="24"/>
          </w:rPr>
          <w:t>https://doi.org/10.1038/s41576-019-0107-5</w:t>
        </w:r>
      </w:hyperlink>
      <w:r>
        <w:rPr>
          <w:rFonts w:asciiTheme="majorHAnsi" w:eastAsia="Times New Roman" w:hAnsiTheme="majorHAnsi" w:cstheme="majorHAnsi"/>
          <w:color w:val="000000"/>
          <w:sz w:val="24"/>
          <w:szCs w:val="24"/>
        </w:rPr>
        <w:t xml:space="preserve"> </w:t>
      </w:r>
    </w:p>
    <w:p w14:paraId="193EE862" w14:textId="77777777" w:rsidR="00BC5065" w:rsidRDefault="00BC5065" w:rsidP="00BC5065">
      <w:pPr>
        <w:spacing w:after="0" w:line="240" w:lineRule="auto"/>
        <w:ind w:left="720" w:hanging="720"/>
        <w:rPr>
          <w:rFonts w:asciiTheme="majorHAnsi" w:eastAsia="Times New Roman" w:hAnsiTheme="majorHAnsi" w:cstheme="majorHAnsi"/>
          <w:color w:val="000000"/>
          <w:sz w:val="24"/>
          <w:szCs w:val="24"/>
        </w:rPr>
      </w:pPr>
    </w:p>
    <w:p w14:paraId="5B27E858" w14:textId="55FE563B" w:rsidR="00132B12" w:rsidRPr="00BC5065" w:rsidRDefault="00132B12" w:rsidP="00BC5065">
      <w:pPr>
        <w:spacing w:after="0" w:line="240" w:lineRule="auto"/>
        <w:ind w:left="720" w:hanging="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Wet Tropics Management Authority. (</w:t>
      </w:r>
      <w:r w:rsidR="00BC5065">
        <w:rPr>
          <w:rFonts w:asciiTheme="majorHAnsi" w:eastAsia="Times New Roman" w:hAnsiTheme="majorHAnsi" w:cstheme="majorHAnsi"/>
          <w:color w:val="000000"/>
          <w:sz w:val="24"/>
          <w:szCs w:val="24"/>
        </w:rPr>
        <w:t xml:space="preserve">n.d.). </w:t>
      </w:r>
      <w:r w:rsidR="00BC5065">
        <w:rPr>
          <w:rFonts w:asciiTheme="majorHAnsi" w:eastAsia="Times New Roman" w:hAnsiTheme="majorHAnsi" w:cstheme="majorHAnsi"/>
          <w:i/>
          <w:iCs/>
          <w:color w:val="000000"/>
          <w:sz w:val="24"/>
          <w:szCs w:val="24"/>
        </w:rPr>
        <w:t xml:space="preserve">Gondwana: The break-up of </w:t>
      </w:r>
      <w:proofErr w:type="spellStart"/>
      <w:r w:rsidR="00BC5065">
        <w:rPr>
          <w:rFonts w:asciiTheme="majorHAnsi" w:eastAsia="Times New Roman" w:hAnsiTheme="majorHAnsi" w:cstheme="majorHAnsi"/>
          <w:i/>
          <w:iCs/>
          <w:color w:val="000000"/>
          <w:sz w:val="24"/>
          <w:szCs w:val="24"/>
        </w:rPr>
        <w:t>pangea</w:t>
      </w:r>
      <w:proofErr w:type="spellEnd"/>
      <w:r w:rsidR="00BC5065">
        <w:rPr>
          <w:rFonts w:asciiTheme="majorHAnsi" w:eastAsia="Times New Roman" w:hAnsiTheme="majorHAnsi" w:cstheme="majorHAnsi"/>
          <w:i/>
          <w:iCs/>
          <w:color w:val="000000"/>
          <w:sz w:val="24"/>
          <w:szCs w:val="24"/>
        </w:rPr>
        <w:t xml:space="preserve">. </w:t>
      </w:r>
      <w:r w:rsidR="00BC5065">
        <w:rPr>
          <w:rFonts w:asciiTheme="majorHAnsi" w:eastAsia="Times New Roman" w:hAnsiTheme="majorHAnsi" w:cstheme="majorHAnsi"/>
          <w:color w:val="000000"/>
          <w:sz w:val="24"/>
          <w:szCs w:val="24"/>
        </w:rPr>
        <w:t xml:space="preserve">Wet Tropics Management Authority. </w:t>
      </w:r>
      <w:hyperlink r:id="rId8" w:anchor=":~:text=About%20180%20million%20years%20ago%20Gondwana%20was%20starting%20to%20break,from%20Australasia%2FIndia%2FAntarctica" w:history="1">
        <w:r w:rsidR="00BC5065" w:rsidRPr="00512F33">
          <w:rPr>
            <w:rStyle w:val="Hyperlink"/>
            <w:rFonts w:asciiTheme="majorHAnsi" w:eastAsia="Times New Roman" w:hAnsiTheme="majorHAnsi" w:cstheme="majorHAnsi"/>
            <w:sz w:val="24"/>
            <w:szCs w:val="24"/>
          </w:rPr>
          <w:t>https://www.wettropics.gov.au/gondwana#:~:text=About%20180%20million%20years%20ago%20Gondwana%20was%20starting%20to%20break,from%20Australasia%2FIndia%2FAntarctica</w:t>
        </w:r>
      </w:hyperlink>
      <w:r w:rsidR="00BC5065" w:rsidRPr="00BC5065">
        <w:rPr>
          <w:rFonts w:asciiTheme="majorHAnsi" w:eastAsia="Times New Roman" w:hAnsiTheme="majorHAnsi" w:cstheme="majorHAnsi"/>
          <w:color w:val="000000"/>
          <w:sz w:val="24"/>
          <w:szCs w:val="24"/>
        </w:rPr>
        <w:t>.</w:t>
      </w:r>
      <w:r w:rsidR="00BC5065">
        <w:rPr>
          <w:rFonts w:asciiTheme="majorHAnsi" w:eastAsia="Times New Roman" w:hAnsiTheme="majorHAnsi" w:cstheme="majorHAnsi"/>
          <w:color w:val="000000"/>
          <w:sz w:val="24"/>
          <w:szCs w:val="24"/>
        </w:rPr>
        <w:t xml:space="preserve"> </w:t>
      </w:r>
    </w:p>
    <w:p w14:paraId="760F3044" w14:textId="77777777" w:rsidR="00132B12" w:rsidRDefault="00132B12" w:rsidP="00BC5065">
      <w:pPr>
        <w:spacing w:after="0" w:line="240" w:lineRule="auto"/>
        <w:ind w:left="720" w:hanging="720"/>
        <w:rPr>
          <w:rFonts w:asciiTheme="majorHAnsi" w:eastAsia="Times New Roman" w:hAnsiTheme="majorHAnsi" w:cstheme="majorHAnsi"/>
          <w:color w:val="000000"/>
          <w:sz w:val="24"/>
          <w:szCs w:val="24"/>
        </w:rPr>
      </w:pPr>
    </w:p>
    <w:p w14:paraId="5F0018CA" w14:textId="0F0558AF" w:rsidR="00132B12" w:rsidRPr="00132B12" w:rsidRDefault="00132B12" w:rsidP="00BC5065">
      <w:pPr>
        <w:spacing w:after="0" w:line="240" w:lineRule="auto"/>
        <w:ind w:left="720" w:hanging="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Woodward, S. L. (1997). </w:t>
      </w:r>
      <w:r>
        <w:rPr>
          <w:rFonts w:asciiTheme="majorHAnsi" w:eastAsia="Times New Roman" w:hAnsiTheme="majorHAnsi" w:cstheme="majorHAnsi"/>
          <w:i/>
          <w:iCs/>
          <w:color w:val="000000"/>
          <w:sz w:val="24"/>
          <w:szCs w:val="24"/>
        </w:rPr>
        <w:t>Mediterranean Scrub</w:t>
      </w:r>
      <w:r>
        <w:rPr>
          <w:rFonts w:asciiTheme="majorHAnsi" w:eastAsia="Times New Roman" w:hAnsiTheme="majorHAnsi" w:cstheme="majorHAnsi"/>
          <w:color w:val="000000"/>
          <w:sz w:val="24"/>
          <w:szCs w:val="24"/>
        </w:rPr>
        <w:t xml:space="preserve">. Biomes of the World: Radford University. </w:t>
      </w:r>
      <w:hyperlink r:id="rId9" w:history="1">
        <w:r w:rsidRPr="00512F33">
          <w:rPr>
            <w:rStyle w:val="Hyperlink"/>
            <w:rFonts w:asciiTheme="majorHAnsi" w:eastAsia="Times New Roman" w:hAnsiTheme="majorHAnsi" w:cstheme="majorHAnsi"/>
            <w:sz w:val="24"/>
            <w:szCs w:val="24"/>
          </w:rPr>
          <w:t>https://php.radford.edu/~swoodwar/biomes/?page_id=98</w:t>
        </w:r>
      </w:hyperlink>
      <w:r>
        <w:rPr>
          <w:rFonts w:asciiTheme="majorHAnsi" w:eastAsia="Times New Roman" w:hAnsiTheme="majorHAnsi" w:cstheme="majorHAnsi"/>
          <w:color w:val="000000"/>
          <w:sz w:val="24"/>
          <w:szCs w:val="24"/>
        </w:rPr>
        <w:t xml:space="preserve"> </w:t>
      </w:r>
    </w:p>
    <w:p w14:paraId="42C81C35" w14:textId="11EEEDF4" w:rsidR="004A5F78" w:rsidRPr="00305942" w:rsidRDefault="004A5F78" w:rsidP="00AF2DC3">
      <w:pPr>
        <w:spacing w:after="0" w:line="240" w:lineRule="auto"/>
        <w:rPr>
          <w:rFonts w:asciiTheme="majorHAnsi" w:eastAsia="Times New Roman" w:hAnsiTheme="majorHAnsi" w:cstheme="majorHAnsi"/>
          <w:color w:val="000000"/>
          <w:sz w:val="24"/>
          <w:szCs w:val="24"/>
        </w:rPr>
      </w:pPr>
    </w:p>
    <w:p w14:paraId="5CA61F4A" w14:textId="52233767" w:rsidR="00593817" w:rsidRPr="008D491F" w:rsidRDefault="004E304F" w:rsidP="00262B04">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p>
    <w:p w14:paraId="5B057442" w14:textId="76BD7107" w:rsidR="00262B04" w:rsidRDefault="00262B04" w:rsidP="00262B04">
      <w:pPr>
        <w:spacing w:after="0" w:line="240" w:lineRule="auto"/>
        <w:rPr>
          <w:rFonts w:asciiTheme="majorHAnsi" w:hAnsiTheme="majorHAnsi" w:cstheme="majorHAnsi"/>
          <w:b/>
          <w:bCs/>
          <w:color w:val="000000" w:themeColor="text1"/>
          <w:sz w:val="24"/>
          <w:szCs w:val="24"/>
          <w:u w:val="single"/>
        </w:rPr>
      </w:pPr>
      <w:r w:rsidRPr="00517A2A">
        <w:rPr>
          <w:rFonts w:asciiTheme="majorHAnsi" w:hAnsiTheme="majorHAnsi" w:cstheme="majorHAnsi"/>
          <w:b/>
          <w:bCs/>
          <w:color w:val="000000" w:themeColor="text1"/>
          <w:sz w:val="24"/>
          <w:szCs w:val="24"/>
          <w:u w:val="single"/>
        </w:rPr>
        <w:t>Lesson Ideas</w:t>
      </w:r>
    </w:p>
    <w:p w14:paraId="7B49FEF6" w14:textId="558641AC" w:rsidR="00262B04" w:rsidRDefault="00262B04" w:rsidP="00262B04">
      <w:pPr>
        <w:spacing w:after="0" w:line="240" w:lineRule="auto"/>
        <w:rPr>
          <w:rFonts w:asciiTheme="majorHAnsi" w:hAnsiTheme="majorHAnsi" w:cstheme="majorHAnsi"/>
          <w:b/>
          <w:bCs/>
          <w:color w:val="000000" w:themeColor="text1"/>
          <w:sz w:val="24"/>
          <w:szCs w:val="24"/>
          <w:u w:val="single"/>
        </w:rPr>
      </w:pPr>
    </w:p>
    <w:p w14:paraId="60C70E4A" w14:textId="19A547FA" w:rsidR="00262B04" w:rsidRDefault="00262B04" w:rsidP="00262B04">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Below is</w:t>
      </w:r>
      <w:r w:rsidR="00896E97" w:rsidRPr="00896E97">
        <w:rPr>
          <w:rFonts w:asciiTheme="majorHAnsi" w:hAnsiTheme="majorHAnsi" w:cstheme="majorHAnsi"/>
          <w:color w:val="000000" w:themeColor="text1"/>
          <w:sz w:val="24"/>
          <w:szCs w:val="24"/>
        </w:rPr>
        <w:t xml:space="preserve"> </w:t>
      </w:r>
      <w:r w:rsidR="00896E97">
        <w:rPr>
          <w:rFonts w:asciiTheme="majorHAnsi" w:hAnsiTheme="majorHAnsi" w:cstheme="majorHAnsi"/>
          <w:color w:val="000000" w:themeColor="text1"/>
          <w:sz w:val="24"/>
          <w:szCs w:val="24"/>
        </w:rPr>
        <w:t xml:space="preserve">a </w:t>
      </w:r>
      <w:hyperlink w:anchor="Phenomenon_Map" w:history="1">
        <w:proofErr w:type="spellStart"/>
        <w:r w:rsidR="00896E97" w:rsidRPr="005774B0">
          <w:rPr>
            <w:rStyle w:val="Hyperlink"/>
            <w:rFonts w:asciiTheme="majorHAnsi" w:hAnsiTheme="majorHAnsi" w:cstheme="majorHAnsi"/>
            <w:sz w:val="24"/>
            <w:szCs w:val="24"/>
          </w:rPr>
          <w:t>Phenomenon_Map</w:t>
        </w:r>
        <w:proofErr w:type="spellEnd"/>
      </w:hyperlink>
      <w:r w:rsidR="00896E97">
        <w:rPr>
          <w:rFonts w:asciiTheme="majorHAnsi" w:hAnsiTheme="majorHAnsi" w:cstheme="majorHAnsi"/>
          <w:color w:val="000000" w:themeColor="text1"/>
          <w:sz w:val="24"/>
          <w:szCs w:val="24"/>
        </w:rPr>
        <w:t xml:space="preserve"> which provides several lines of inquiry that your students may generate. </w:t>
      </w:r>
      <w:r>
        <w:rPr>
          <w:rFonts w:asciiTheme="majorHAnsi" w:hAnsiTheme="majorHAnsi" w:cstheme="majorHAnsi"/>
          <w:color w:val="000000" w:themeColor="text1"/>
          <w:sz w:val="24"/>
          <w:szCs w:val="24"/>
        </w:rPr>
        <w:t xml:space="preserve"> </w:t>
      </w:r>
      <w:r w:rsidR="00896E97">
        <w:rPr>
          <w:rFonts w:asciiTheme="majorHAnsi" w:hAnsiTheme="majorHAnsi" w:cstheme="majorHAnsi"/>
          <w:color w:val="000000" w:themeColor="text1"/>
          <w:sz w:val="24"/>
          <w:szCs w:val="24"/>
        </w:rPr>
        <w:t xml:space="preserve">Following that is a </w:t>
      </w:r>
      <w:r>
        <w:rPr>
          <w:rFonts w:asciiTheme="majorHAnsi" w:hAnsiTheme="majorHAnsi" w:cstheme="majorHAnsi"/>
          <w:color w:val="000000" w:themeColor="text1"/>
          <w:sz w:val="24"/>
          <w:szCs w:val="24"/>
        </w:rPr>
        <w:t>written framework for presenting the phenomenon</w:t>
      </w:r>
      <w:r w:rsidR="00F343CF">
        <w:rPr>
          <w:rFonts w:asciiTheme="majorHAnsi" w:hAnsiTheme="majorHAnsi" w:cstheme="majorHAnsi"/>
          <w:color w:val="000000" w:themeColor="text1"/>
          <w:sz w:val="24"/>
          <w:szCs w:val="24"/>
        </w:rPr>
        <w:t xml:space="preserve">, a plan for </w:t>
      </w:r>
      <w:r w:rsidR="005774B0">
        <w:rPr>
          <w:rFonts w:asciiTheme="majorHAnsi" w:hAnsiTheme="majorHAnsi" w:cstheme="majorHAnsi"/>
          <w:color w:val="000000" w:themeColor="text1"/>
          <w:sz w:val="24"/>
          <w:szCs w:val="24"/>
        </w:rPr>
        <w:t>analyzing</w:t>
      </w:r>
      <w:r w:rsidR="00F343CF">
        <w:rPr>
          <w:rFonts w:asciiTheme="majorHAnsi" w:hAnsiTheme="majorHAnsi" w:cstheme="majorHAnsi"/>
          <w:color w:val="000000" w:themeColor="text1"/>
          <w:sz w:val="24"/>
          <w:szCs w:val="24"/>
        </w:rPr>
        <w:t xml:space="preserve"> data,</w:t>
      </w:r>
      <w:r>
        <w:rPr>
          <w:rFonts w:asciiTheme="majorHAnsi" w:hAnsiTheme="majorHAnsi" w:cstheme="majorHAnsi"/>
          <w:color w:val="000000" w:themeColor="text1"/>
          <w:sz w:val="24"/>
          <w:szCs w:val="24"/>
        </w:rPr>
        <w:t xml:space="preserve"> and several potential lines of student-generated inquiry that may develop. </w:t>
      </w:r>
      <w:r w:rsidR="00896E97">
        <w:rPr>
          <w:rFonts w:asciiTheme="majorHAnsi" w:hAnsiTheme="majorHAnsi" w:cstheme="majorHAnsi"/>
          <w:color w:val="000000" w:themeColor="text1"/>
          <w:sz w:val="24"/>
          <w:szCs w:val="24"/>
        </w:rPr>
        <w:t xml:space="preserve">You </w:t>
      </w:r>
      <w:r w:rsidR="004B7676">
        <w:rPr>
          <w:rFonts w:asciiTheme="majorHAnsi" w:hAnsiTheme="majorHAnsi" w:cstheme="majorHAnsi"/>
          <w:color w:val="000000" w:themeColor="text1"/>
          <w:sz w:val="24"/>
          <w:szCs w:val="24"/>
        </w:rPr>
        <w:t>may choose to go in any of those directions. Allow the students to guide the path of your teaching!</w:t>
      </w:r>
    </w:p>
    <w:p w14:paraId="35732187" w14:textId="2CECC4AD" w:rsidR="00EE4665" w:rsidRDefault="00EE4665" w:rsidP="00262B04">
      <w:pPr>
        <w:spacing w:after="0" w:line="240" w:lineRule="auto"/>
        <w:rPr>
          <w:rFonts w:asciiTheme="majorHAnsi" w:hAnsiTheme="majorHAnsi" w:cstheme="majorHAnsi"/>
          <w:color w:val="000000" w:themeColor="text1"/>
          <w:sz w:val="24"/>
          <w:szCs w:val="24"/>
        </w:rPr>
      </w:pPr>
    </w:p>
    <w:p w14:paraId="133B2E10" w14:textId="77777777" w:rsidR="00896E97" w:rsidRDefault="00896E97" w:rsidP="0029428D">
      <w:pPr>
        <w:spacing w:after="0" w:line="240" w:lineRule="auto"/>
        <w:rPr>
          <w:rFonts w:asciiTheme="majorHAnsi" w:eastAsia="Times New Roman" w:hAnsiTheme="majorHAnsi" w:cstheme="majorHAnsi"/>
          <w:b/>
          <w:bCs/>
          <w:color w:val="000000"/>
          <w:sz w:val="24"/>
          <w:szCs w:val="24"/>
          <w:u w:val="single"/>
        </w:rPr>
      </w:pPr>
      <w:bookmarkStart w:id="0" w:name="PhenomenaMap"/>
    </w:p>
    <w:p w14:paraId="4D0FB504" w14:textId="77777777" w:rsidR="00896E97" w:rsidRDefault="00896E97" w:rsidP="0029428D">
      <w:pPr>
        <w:spacing w:after="0" w:line="240" w:lineRule="auto"/>
        <w:rPr>
          <w:rFonts w:asciiTheme="majorHAnsi" w:eastAsia="Times New Roman" w:hAnsiTheme="majorHAnsi" w:cstheme="majorHAnsi"/>
          <w:b/>
          <w:bCs/>
          <w:color w:val="000000"/>
          <w:sz w:val="24"/>
          <w:szCs w:val="24"/>
          <w:u w:val="single"/>
        </w:rPr>
      </w:pPr>
    </w:p>
    <w:p w14:paraId="12E07479" w14:textId="77777777" w:rsidR="00896E97" w:rsidRDefault="00896E97" w:rsidP="0029428D">
      <w:pPr>
        <w:spacing w:after="0" w:line="240" w:lineRule="auto"/>
        <w:rPr>
          <w:rFonts w:asciiTheme="majorHAnsi" w:eastAsia="Times New Roman" w:hAnsiTheme="majorHAnsi" w:cstheme="majorHAnsi"/>
          <w:b/>
          <w:bCs/>
          <w:color w:val="000000"/>
          <w:sz w:val="24"/>
          <w:szCs w:val="24"/>
          <w:u w:val="single"/>
        </w:rPr>
      </w:pPr>
    </w:p>
    <w:p w14:paraId="1E6BD660" w14:textId="77777777" w:rsidR="00896E97" w:rsidRDefault="00896E97" w:rsidP="0029428D">
      <w:pPr>
        <w:spacing w:after="0" w:line="240" w:lineRule="auto"/>
        <w:rPr>
          <w:rFonts w:asciiTheme="majorHAnsi" w:eastAsia="Times New Roman" w:hAnsiTheme="majorHAnsi" w:cstheme="majorHAnsi"/>
          <w:b/>
          <w:bCs/>
          <w:color w:val="000000"/>
          <w:sz w:val="24"/>
          <w:szCs w:val="24"/>
          <w:u w:val="single"/>
        </w:rPr>
      </w:pPr>
    </w:p>
    <w:p w14:paraId="25DAEFF8" w14:textId="77777777" w:rsidR="00896E97" w:rsidRDefault="00896E97" w:rsidP="0029428D">
      <w:pPr>
        <w:spacing w:after="0" w:line="240" w:lineRule="auto"/>
        <w:rPr>
          <w:rFonts w:asciiTheme="majorHAnsi" w:eastAsia="Times New Roman" w:hAnsiTheme="majorHAnsi" w:cstheme="majorHAnsi"/>
          <w:b/>
          <w:bCs/>
          <w:color w:val="000000"/>
          <w:sz w:val="24"/>
          <w:szCs w:val="24"/>
          <w:u w:val="single"/>
        </w:rPr>
      </w:pPr>
    </w:p>
    <w:p w14:paraId="6E8FBCC1" w14:textId="2A0BE849" w:rsidR="0029428D" w:rsidRDefault="0029428D" w:rsidP="0029428D">
      <w:pPr>
        <w:spacing w:after="0" w:line="240" w:lineRule="auto"/>
        <w:rPr>
          <w:rFonts w:asciiTheme="majorHAnsi" w:eastAsia="Times New Roman" w:hAnsiTheme="majorHAnsi" w:cstheme="majorHAnsi"/>
          <w:b/>
          <w:bCs/>
          <w:color w:val="000000"/>
          <w:sz w:val="24"/>
          <w:szCs w:val="24"/>
          <w:u w:val="single"/>
        </w:rPr>
      </w:pPr>
      <w:r w:rsidRPr="008C1C36">
        <w:rPr>
          <w:rFonts w:asciiTheme="majorHAnsi" w:eastAsia="Times New Roman" w:hAnsiTheme="majorHAnsi" w:cstheme="majorHAnsi"/>
          <w:b/>
          <w:bCs/>
          <w:color w:val="000000"/>
          <w:sz w:val="24"/>
          <w:szCs w:val="24"/>
          <w:u w:val="single"/>
        </w:rPr>
        <w:lastRenderedPageBreak/>
        <w:t>Phenomenon Map</w:t>
      </w:r>
    </w:p>
    <w:p w14:paraId="1B49231D" w14:textId="77777777"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5FD4D1B2" w14:textId="027ED382" w:rsidR="0029428D" w:rsidRPr="005E7874" w:rsidRDefault="0029428D" w:rsidP="0029428D">
      <w:pPr>
        <w:spacing w:after="0" w:line="240" w:lineRule="auto"/>
        <w:rPr>
          <w:rFonts w:asciiTheme="majorHAnsi" w:eastAsia="Times New Roman" w:hAnsiTheme="majorHAnsi" w:cstheme="majorHAnsi"/>
          <w:color w:val="000000"/>
          <w:sz w:val="24"/>
          <w:szCs w:val="24"/>
        </w:rPr>
      </w:pPr>
      <w:r w:rsidRPr="005E7874">
        <w:rPr>
          <w:rFonts w:asciiTheme="majorHAnsi" w:eastAsia="Times New Roman" w:hAnsiTheme="majorHAnsi" w:cstheme="majorHAnsi"/>
          <w:color w:val="000000"/>
          <w:sz w:val="24"/>
          <w:szCs w:val="24"/>
        </w:rPr>
        <w:t xml:space="preserve">The figure below maps a potential course for engaging students with the phenomenon and given material. The green bubbles are the activities described in this document and support by </w:t>
      </w:r>
      <w:proofErr w:type="spellStart"/>
      <w:r w:rsidRPr="005E7874">
        <w:rPr>
          <w:rFonts w:asciiTheme="majorHAnsi" w:eastAsia="Times New Roman" w:hAnsiTheme="majorHAnsi" w:cstheme="majorHAnsi"/>
          <w:color w:val="000000"/>
          <w:sz w:val="24"/>
          <w:szCs w:val="24"/>
        </w:rPr>
        <w:t>gVeg</w:t>
      </w:r>
      <w:proofErr w:type="spellEnd"/>
      <w:r w:rsidRPr="005E7874">
        <w:rPr>
          <w:rFonts w:asciiTheme="majorHAnsi" w:eastAsia="Times New Roman" w:hAnsiTheme="majorHAnsi" w:cstheme="majorHAnsi"/>
          <w:color w:val="000000"/>
          <w:sz w:val="24"/>
          <w:szCs w:val="24"/>
        </w:rPr>
        <w:t xml:space="preserve">. The blue bubbles are potential lines of inquiry that this activity can serve as a starting point for; however, </w:t>
      </w:r>
      <w:proofErr w:type="spellStart"/>
      <w:r w:rsidRPr="005E7874">
        <w:rPr>
          <w:rFonts w:asciiTheme="majorHAnsi" w:eastAsia="Times New Roman" w:hAnsiTheme="majorHAnsi" w:cstheme="majorHAnsi"/>
          <w:color w:val="000000"/>
          <w:sz w:val="24"/>
          <w:szCs w:val="24"/>
        </w:rPr>
        <w:t>gVeg</w:t>
      </w:r>
      <w:proofErr w:type="spellEnd"/>
      <w:r w:rsidRPr="005E7874">
        <w:rPr>
          <w:rFonts w:asciiTheme="majorHAnsi" w:eastAsia="Times New Roman" w:hAnsiTheme="majorHAnsi" w:cstheme="majorHAnsi"/>
          <w:color w:val="000000"/>
          <w:sz w:val="24"/>
          <w:szCs w:val="24"/>
        </w:rPr>
        <w:t xml:space="preserve"> itself does not support these investigations directly. For these investigations, potential performance expectations (PE’s) are listed. </w:t>
      </w:r>
    </w:p>
    <w:bookmarkEnd w:id="0"/>
    <w:p w14:paraId="027D826B" w14:textId="68E6DD8B" w:rsidR="0029428D" w:rsidRDefault="000C536E" w:rsidP="0029428D">
      <w:pPr>
        <w:spacing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noProof/>
          <w:color w:val="000000"/>
          <w:sz w:val="24"/>
          <w:szCs w:val="24"/>
          <w:u w:val="single"/>
        </w:rPr>
        <mc:AlternateContent>
          <mc:Choice Requires="wps">
            <w:drawing>
              <wp:anchor distT="0" distB="0" distL="114300" distR="114300" simplePos="0" relativeHeight="251663360" behindDoc="0" locked="0" layoutInCell="1" allowOverlap="1" wp14:anchorId="4F7172C9" wp14:editId="57D1498F">
                <wp:simplePos x="0" y="0"/>
                <wp:positionH relativeFrom="column">
                  <wp:posOffset>2724150</wp:posOffset>
                </wp:positionH>
                <wp:positionV relativeFrom="paragraph">
                  <wp:posOffset>8890</wp:posOffset>
                </wp:positionV>
                <wp:extent cx="1701800" cy="1917700"/>
                <wp:effectExtent l="0" t="0" r="12700" b="25400"/>
                <wp:wrapNone/>
                <wp:docPr id="4" name="Oval 4"/>
                <wp:cNvGraphicFramePr/>
                <a:graphic xmlns:a="http://schemas.openxmlformats.org/drawingml/2006/main">
                  <a:graphicData uri="http://schemas.microsoft.com/office/word/2010/wordprocessingShape">
                    <wps:wsp>
                      <wps:cNvSpPr/>
                      <wps:spPr>
                        <a:xfrm>
                          <a:off x="0" y="0"/>
                          <a:ext cx="1701800" cy="191770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61161D" w14:textId="45F1065C" w:rsidR="00FF6F35" w:rsidRPr="00FF6F35" w:rsidRDefault="00E83355" w:rsidP="00FF6F35">
                            <w:pPr>
                              <w:jc w:val="center"/>
                              <w:rPr>
                                <w:color w:val="000000" w:themeColor="text1"/>
                              </w:rPr>
                            </w:pPr>
                            <w:hyperlink w:anchor="Lesson" w:history="1">
                              <w:r w:rsidR="00FF6F35" w:rsidRPr="0080527A">
                                <w:rPr>
                                  <w:rStyle w:val="Hyperlink"/>
                                </w:rPr>
                                <w:t>Community-level comparison: Mediterranean biomes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7172C9" id="Oval 4" o:spid="_x0000_s1026" style="position:absolute;margin-left:214.5pt;margin-top:.7pt;width:134pt;height:1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" fillcolor="#92d050" strokecolor="#1f3763 [1604]" strokeweight="1pt">
                <v:stroke joinstyle="miter"/>
                <v:textbox>
                  <w:txbxContent>
                    <w:p w14:paraId="1A61161D" w14:textId="45F1065C" w:rsidR="00FF6F35" w:rsidRPr="00FF6F35" w:rsidRDefault="0080527A" w:rsidP="00FF6F35">
                      <w:pPr>
                        <w:jc w:val="center"/>
                        <w:rPr>
                          <w:color w:val="000000" w:themeColor="text1"/>
                        </w:rPr>
                      </w:pPr>
                      <w:hyperlink w:anchor="Lesson" w:history="1">
                        <w:r w:rsidR="00FF6F35" w:rsidRPr="0080527A">
                          <w:rPr>
                            <w:rStyle w:val="Hyperlink"/>
                          </w:rPr>
                          <w:t>Community-level comparison: Mediterranean biomes</w:t>
                        </w:r>
                      </w:hyperlink>
                    </w:p>
                  </w:txbxContent>
                </v:textbox>
              </v:oval>
            </w:pict>
          </mc:Fallback>
        </mc:AlternateContent>
      </w:r>
    </w:p>
    <w:p w14:paraId="2400F3CD" w14:textId="77777777" w:rsidR="0029428D" w:rsidRDefault="0029428D" w:rsidP="0029428D">
      <w:pPr>
        <w:spacing w:after="0" w:line="240" w:lineRule="auto"/>
        <w:rPr>
          <w:rFonts w:asciiTheme="majorHAnsi" w:eastAsia="Times New Roman" w:hAnsiTheme="majorHAnsi" w:cstheme="majorHAnsi"/>
          <w:b/>
          <w:bCs/>
          <w:color w:val="000000"/>
          <w:sz w:val="24"/>
          <w:szCs w:val="24"/>
        </w:rPr>
      </w:pPr>
    </w:p>
    <w:p w14:paraId="5395CA67" w14:textId="62BE03F2" w:rsidR="0029428D" w:rsidRDefault="0029428D" w:rsidP="0029428D">
      <w:pPr>
        <w:spacing w:after="0" w:line="240" w:lineRule="auto"/>
        <w:rPr>
          <w:rFonts w:asciiTheme="majorHAnsi" w:eastAsia="Times New Roman" w:hAnsiTheme="majorHAnsi" w:cstheme="majorHAnsi"/>
          <w:b/>
          <w:bCs/>
          <w:color w:val="000000"/>
          <w:sz w:val="24"/>
          <w:szCs w:val="24"/>
        </w:rPr>
      </w:pPr>
    </w:p>
    <w:p w14:paraId="3482B479" w14:textId="54BE6C24"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155264BF" w14:textId="15755606"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14EF9E40" w14:textId="44C88077" w:rsidR="0029428D" w:rsidRDefault="008C276A" w:rsidP="0029428D">
      <w:pPr>
        <w:spacing w:after="0" w:line="240" w:lineRule="auto"/>
        <w:rPr>
          <w:rFonts w:asciiTheme="majorHAnsi" w:eastAsia="Times New Roman" w:hAnsiTheme="majorHAnsi" w:cstheme="majorHAnsi"/>
          <w:b/>
          <w:bCs/>
          <w:color w:val="000000"/>
          <w:sz w:val="24"/>
          <w:szCs w:val="24"/>
          <w:u w:val="single"/>
        </w:rPr>
      </w:pPr>
      <w:r>
        <w:rPr>
          <w:rFonts w:asciiTheme="majorHAnsi" w:eastAsia="Times New Roman" w:hAnsiTheme="majorHAnsi" w:cstheme="majorHAnsi"/>
          <w:b/>
          <w:bCs/>
          <w:noProof/>
          <w:color w:val="000000"/>
          <w:sz w:val="24"/>
          <w:szCs w:val="24"/>
          <w:u w:val="single"/>
        </w:rPr>
        <mc:AlternateContent>
          <mc:Choice Requires="wps">
            <w:drawing>
              <wp:anchor distT="0" distB="0" distL="114300" distR="114300" simplePos="0" relativeHeight="251672576" behindDoc="0" locked="0" layoutInCell="1" allowOverlap="1" wp14:anchorId="6012DDE4" wp14:editId="6190BC01">
                <wp:simplePos x="0" y="0"/>
                <wp:positionH relativeFrom="column">
                  <wp:posOffset>4488507</wp:posOffset>
                </wp:positionH>
                <wp:positionV relativeFrom="paragraph">
                  <wp:posOffset>144484</wp:posOffset>
                </wp:positionV>
                <wp:extent cx="349250" cy="968312"/>
                <wp:effectExtent l="14605" t="137795" r="0" b="141605"/>
                <wp:wrapNone/>
                <wp:docPr id="11" name="Arrow: Down 11"/>
                <wp:cNvGraphicFramePr/>
                <a:graphic xmlns:a="http://schemas.openxmlformats.org/drawingml/2006/main">
                  <a:graphicData uri="http://schemas.microsoft.com/office/word/2010/wordprocessingShape">
                    <wps:wsp>
                      <wps:cNvSpPr/>
                      <wps:spPr>
                        <a:xfrm rot="17717853">
                          <a:off x="0" y="0"/>
                          <a:ext cx="349250" cy="968312"/>
                        </a:xfrm>
                        <a:prstGeom prst="downArrow">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48B0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353.45pt;margin-top:11.4pt;width:27.5pt;height:76.25pt;rotation:-4240340fd;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" adj="17705" fillcolor="#375623 [1609]" strokecolor="#1f3763 [1604]" strokeweight="1pt"/>
            </w:pict>
          </mc:Fallback>
        </mc:AlternateContent>
      </w:r>
    </w:p>
    <w:p w14:paraId="4796ACD4" w14:textId="36931CE6" w:rsidR="0029428D" w:rsidRDefault="008C276A" w:rsidP="0029428D">
      <w:pPr>
        <w:spacing w:after="0" w:line="240" w:lineRule="auto"/>
        <w:rPr>
          <w:rFonts w:asciiTheme="majorHAnsi" w:eastAsia="Times New Roman" w:hAnsiTheme="majorHAnsi" w:cstheme="majorHAnsi"/>
          <w:b/>
          <w:bCs/>
          <w:color w:val="000000"/>
          <w:sz w:val="24"/>
          <w:szCs w:val="24"/>
          <w:u w:val="single"/>
        </w:rPr>
      </w:pPr>
      <w:r>
        <w:rPr>
          <w:rFonts w:asciiTheme="majorHAnsi" w:eastAsia="Times New Roman" w:hAnsiTheme="majorHAnsi" w:cstheme="majorHAnsi"/>
          <w:b/>
          <w:bCs/>
          <w:noProof/>
          <w:color w:val="000000"/>
          <w:sz w:val="24"/>
          <w:szCs w:val="24"/>
          <w:u w:val="single"/>
        </w:rPr>
        <mc:AlternateContent>
          <mc:Choice Requires="wps">
            <w:drawing>
              <wp:anchor distT="0" distB="0" distL="114300" distR="114300" simplePos="0" relativeHeight="251670528" behindDoc="0" locked="0" layoutInCell="1" allowOverlap="1" wp14:anchorId="0FA64918" wp14:editId="044BB125">
                <wp:simplePos x="0" y="0"/>
                <wp:positionH relativeFrom="column">
                  <wp:posOffset>2439035</wp:posOffset>
                </wp:positionH>
                <wp:positionV relativeFrom="paragraph">
                  <wp:posOffset>165735</wp:posOffset>
                </wp:positionV>
                <wp:extent cx="349250" cy="902970"/>
                <wp:effectExtent l="8890" t="143510" r="0" b="154940"/>
                <wp:wrapNone/>
                <wp:docPr id="3" name="Arrow: Down 3"/>
                <wp:cNvGraphicFramePr/>
                <a:graphic xmlns:a="http://schemas.openxmlformats.org/drawingml/2006/main">
                  <a:graphicData uri="http://schemas.microsoft.com/office/word/2010/wordprocessingShape">
                    <wps:wsp>
                      <wps:cNvSpPr/>
                      <wps:spPr>
                        <a:xfrm rot="14390578">
                          <a:off x="0" y="0"/>
                          <a:ext cx="349250" cy="902970"/>
                        </a:xfrm>
                        <a:prstGeom prst="downArrow">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6CD1F8" id="Arrow: Down 3" o:spid="_x0000_s1026" type="#_x0000_t67" style="position:absolute;margin-left:192.05pt;margin-top:13.05pt;width:27.5pt;height:71.1pt;rotation:-7874611fd;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" adj="17423" fillcolor="#375623 [1609]" strokecolor="#1f3763 [1604]" strokeweight="1pt"/>
            </w:pict>
          </mc:Fallback>
        </mc:AlternateContent>
      </w:r>
      <w:r w:rsidR="0029428D">
        <w:rPr>
          <w:rFonts w:asciiTheme="majorHAnsi" w:eastAsia="Times New Roman" w:hAnsiTheme="majorHAnsi" w:cstheme="majorHAnsi"/>
          <w:b/>
          <w:bCs/>
          <w:noProof/>
          <w:color w:val="000000"/>
          <w:sz w:val="24"/>
          <w:szCs w:val="24"/>
          <w:u w:val="single"/>
        </w:rPr>
        <mc:AlternateContent>
          <mc:Choice Requires="wps">
            <w:drawing>
              <wp:anchor distT="0" distB="0" distL="114300" distR="114300" simplePos="0" relativeHeight="251659264" behindDoc="0" locked="0" layoutInCell="1" allowOverlap="1" wp14:anchorId="0678F687" wp14:editId="2F4BBCA9">
                <wp:simplePos x="0" y="0"/>
                <wp:positionH relativeFrom="column">
                  <wp:posOffset>-285750</wp:posOffset>
                </wp:positionH>
                <wp:positionV relativeFrom="paragraph">
                  <wp:posOffset>127000</wp:posOffset>
                </wp:positionV>
                <wp:extent cx="2590800" cy="1917700"/>
                <wp:effectExtent l="0" t="0" r="19050" b="25400"/>
                <wp:wrapNone/>
                <wp:docPr id="1" name="Oval 1"/>
                <wp:cNvGraphicFramePr/>
                <a:graphic xmlns:a="http://schemas.openxmlformats.org/drawingml/2006/main">
                  <a:graphicData uri="http://schemas.microsoft.com/office/word/2010/wordprocessingShape">
                    <wps:wsp>
                      <wps:cNvSpPr/>
                      <wps:spPr>
                        <a:xfrm>
                          <a:off x="0" y="0"/>
                          <a:ext cx="2590800" cy="191770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C61579" w14:textId="62F129AA" w:rsidR="0029428D" w:rsidRPr="00C31839" w:rsidRDefault="0029428D" w:rsidP="0029428D">
                            <w:pPr>
                              <w:jc w:val="center"/>
                              <w:rPr>
                                <w:color w:val="000000" w:themeColor="text1"/>
                              </w:rPr>
                            </w:pPr>
                            <w:r w:rsidRPr="00C31839">
                              <w:rPr>
                                <w:color w:val="000000" w:themeColor="text1"/>
                              </w:rPr>
                              <w:t xml:space="preserve">Phenomenon: </w:t>
                            </w:r>
                            <w:r w:rsidR="00BC5065">
                              <w:rPr>
                                <w:color w:val="000000" w:themeColor="text1"/>
                              </w:rPr>
                              <w:t>Why are plants in different parts of the world so similar? What could result in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678F687" id="Oval 1" o:spid="_x0000_s1027" style="position:absolute;margin-left:-22.5pt;margin-top:10pt;width:204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" fillcolor="#92d050" strokecolor="#1f3763 [1604]" strokeweight="1pt">
                <v:stroke joinstyle="miter"/>
                <v:textbox>
                  <w:txbxContent>
                    <w:p w14:paraId="42C61579" w14:textId="62F129AA" w:rsidR="0029428D" w:rsidRPr="00C31839" w:rsidRDefault="0029428D" w:rsidP="0029428D">
                      <w:pPr>
                        <w:jc w:val="center"/>
                        <w:rPr>
                          <w:color w:val="000000" w:themeColor="text1"/>
                        </w:rPr>
                      </w:pPr>
                      <w:r w:rsidRPr="00C31839">
                        <w:rPr>
                          <w:color w:val="000000" w:themeColor="text1"/>
                        </w:rPr>
                        <w:t xml:space="preserve">Phenomenon: </w:t>
                      </w:r>
                      <w:r w:rsidR="00BC5065">
                        <w:rPr>
                          <w:color w:val="000000" w:themeColor="text1"/>
                        </w:rPr>
                        <w:t>Why are plants in different parts of the world so similar? What could result in this?</w:t>
                      </w:r>
                    </w:p>
                  </w:txbxContent>
                </v:textbox>
              </v:oval>
            </w:pict>
          </mc:Fallback>
        </mc:AlternateContent>
      </w:r>
    </w:p>
    <w:p w14:paraId="7A7127F7" w14:textId="2477A305" w:rsidR="0029428D" w:rsidRDefault="00464D82" w:rsidP="0029428D">
      <w:pPr>
        <w:spacing w:after="0" w:line="240" w:lineRule="auto"/>
        <w:rPr>
          <w:rFonts w:asciiTheme="majorHAnsi" w:eastAsia="Times New Roman" w:hAnsiTheme="majorHAnsi" w:cstheme="majorHAnsi"/>
          <w:b/>
          <w:bCs/>
          <w:color w:val="000000"/>
          <w:sz w:val="24"/>
          <w:szCs w:val="24"/>
          <w:u w:val="single"/>
        </w:rPr>
      </w:pPr>
      <w:r>
        <w:rPr>
          <w:rFonts w:asciiTheme="majorHAnsi" w:eastAsia="Times New Roman" w:hAnsiTheme="majorHAnsi" w:cstheme="majorHAnsi"/>
          <w:b/>
          <w:bCs/>
          <w:noProof/>
          <w:color w:val="000000"/>
          <w:sz w:val="24"/>
          <w:szCs w:val="24"/>
          <w:u w:val="single"/>
        </w:rPr>
        <mc:AlternateContent>
          <mc:Choice Requires="wps">
            <w:drawing>
              <wp:anchor distT="0" distB="0" distL="114300" distR="114300" simplePos="0" relativeHeight="251669504" behindDoc="0" locked="0" layoutInCell="1" allowOverlap="1" wp14:anchorId="126E8C2C" wp14:editId="12B5249C">
                <wp:simplePos x="0" y="0"/>
                <wp:positionH relativeFrom="column">
                  <wp:posOffset>4867275</wp:posOffset>
                </wp:positionH>
                <wp:positionV relativeFrom="paragraph">
                  <wp:posOffset>11430</wp:posOffset>
                </wp:positionV>
                <wp:extent cx="1990725" cy="2124075"/>
                <wp:effectExtent l="0" t="0" r="28575" b="28575"/>
                <wp:wrapNone/>
                <wp:docPr id="10" name="Oval 10"/>
                <wp:cNvGraphicFramePr/>
                <a:graphic xmlns:a="http://schemas.openxmlformats.org/drawingml/2006/main">
                  <a:graphicData uri="http://schemas.microsoft.com/office/word/2010/wordprocessingShape">
                    <wps:wsp>
                      <wps:cNvSpPr/>
                      <wps:spPr>
                        <a:xfrm>
                          <a:off x="0" y="0"/>
                          <a:ext cx="1990725" cy="2124075"/>
                        </a:xfrm>
                        <a:prstGeom prst="ellipse">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09F041" w14:textId="6A52225C" w:rsidR="00464D82" w:rsidRDefault="00464D82" w:rsidP="00464D82">
                            <w:pPr>
                              <w:jc w:val="center"/>
                              <w:rPr>
                                <w:color w:val="000000" w:themeColor="text1"/>
                              </w:rPr>
                            </w:pPr>
                            <w:r>
                              <w:rPr>
                                <w:color w:val="000000" w:themeColor="text1"/>
                              </w:rPr>
                              <w:t>Factors impacting bio</w:t>
                            </w:r>
                            <w:r w:rsidR="008C276A">
                              <w:rPr>
                                <w:color w:val="000000" w:themeColor="text1"/>
                              </w:rPr>
                              <w:t>diversity in ecosystems</w:t>
                            </w:r>
                          </w:p>
                          <w:p w14:paraId="5E52D636" w14:textId="77777777" w:rsidR="00464D82" w:rsidRDefault="00464D82" w:rsidP="00464D82">
                            <w:pPr>
                              <w:jc w:val="center"/>
                              <w:rPr>
                                <w:color w:val="000000" w:themeColor="text1"/>
                              </w:rPr>
                            </w:pPr>
                            <w:r>
                              <w:rPr>
                                <w:color w:val="000000" w:themeColor="text1"/>
                              </w:rPr>
                              <w:t xml:space="preserve">Potential PEs: </w:t>
                            </w:r>
                          </w:p>
                          <w:p w14:paraId="2AF0C556" w14:textId="177C4321" w:rsidR="00464D82" w:rsidRPr="00FF6F35" w:rsidRDefault="008C276A" w:rsidP="00464D82">
                            <w:pPr>
                              <w:jc w:val="center"/>
                              <w:rPr>
                                <w:color w:val="000000" w:themeColor="text1"/>
                              </w:rPr>
                            </w:pPr>
                            <w:r>
                              <w:rPr>
                                <w:color w:val="000000" w:themeColor="text1"/>
                              </w:rPr>
                              <w:t>HS-LS2-2; HS-LS2-6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26E8C2C" id="Oval 10" o:spid="_x0000_s1028" style="position:absolute;margin-left:383.25pt;margin-top:.9pt;width:156.75pt;height:16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" fillcolor="#deeaf6 [664]" strokecolor="#1f3763 [1604]" strokeweight="1pt">
                <v:stroke joinstyle="miter"/>
                <v:textbox>
                  <w:txbxContent>
                    <w:p w14:paraId="7E09F041" w14:textId="6A52225C" w:rsidR="00464D82" w:rsidRDefault="00464D82" w:rsidP="00464D82">
                      <w:pPr>
                        <w:jc w:val="center"/>
                        <w:rPr>
                          <w:color w:val="000000" w:themeColor="text1"/>
                        </w:rPr>
                      </w:pPr>
                      <w:r>
                        <w:rPr>
                          <w:color w:val="000000" w:themeColor="text1"/>
                        </w:rPr>
                        <w:t>Factors impacting bio</w:t>
                      </w:r>
                      <w:r w:rsidR="008C276A">
                        <w:rPr>
                          <w:color w:val="000000" w:themeColor="text1"/>
                        </w:rPr>
                        <w:t>diversity in ecosystems</w:t>
                      </w:r>
                    </w:p>
                    <w:p w14:paraId="5E52D636" w14:textId="77777777" w:rsidR="00464D82" w:rsidRDefault="00464D82" w:rsidP="00464D82">
                      <w:pPr>
                        <w:jc w:val="center"/>
                        <w:rPr>
                          <w:color w:val="000000" w:themeColor="text1"/>
                        </w:rPr>
                      </w:pPr>
                      <w:r>
                        <w:rPr>
                          <w:color w:val="000000" w:themeColor="text1"/>
                        </w:rPr>
                        <w:t xml:space="preserve">Potential PEs: </w:t>
                      </w:r>
                    </w:p>
                    <w:p w14:paraId="2AF0C556" w14:textId="177C4321" w:rsidR="00464D82" w:rsidRPr="00FF6F35" w:rsidRDefault="008C276A" w:rsidP="00464D82">
                      <w:pPr>
                        <w:jc w:val="center"/>
                        <w:rPr>
                          <w:color w:val="000000" w:themeColor="text1"/>
                        </w:rPr>
                      </w:pPr>
                      <w:r>
                        <w:rPr>
                          <w:color w:val="000000" w:themeColor="text1"/>
                        </w:rPr>
                        <w:t>HS-LS2-2; HS-LS2-6</w:t>
                      </w:r>
                    </w:p>
                  </w:txbxContent>
                </v:textbox>
              </v:oval>
            </w:pict>
          </mc:Fallback>
        </mc:AlternateContent>
      </w:r>
    </w:p>
    <w:p w14:paraId="62171E99" w14:textId="4CD5C03A"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2BFDB4C4" w14:textId="61998C4B"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3F0C8D3C" w14:textId="20EA225C"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5F92FBF4" w14:textId="4ED71B26"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24D8B295" w14:textId="0F60EDBA" w:rsidR="0029428D" w:rsidRDefault="000C536E" w:rsidP="0029428D">
      <w:pPr>
        <w:spacing w:after="0" w:line="240" w:lineRule="auto"/>
        <w:rPr>
          <w:rFonts w:asciiTheme="majorHAnsi" w:eastAsia="Times New Roman" w:hAnsiTheme="majorHAnsi" w:cstheme="majorHAnsi"/>
          <w:b/>
          <w:bCs/>
          <w:color w:val="000000"/>
          <w:sz w:val="24"/>
          <w:szCs w:val="24"/>
          <w:u w:val="single"/>
        </w:rPr>
      </w:pPr>
      <w:r>
        <w:rPr>
          <w:rFonts w:asciiTheme="majorHAnsi" w:eastAsia="Times New Roman" w:hAnsiTheme="majorHAnsi" w:cstheme="majorHAnsi"/>
          <w:b/>
          <w:bCs/>
          <w:noProof/>
          <w:color w:val="000000"/>
          <w:sz w:val="24"/>
          <w:szCs w:val="24"/>
          <w:u w:val="single"/>
        </w:rPr>
        <mc:AlternateContent>
          <mc:Choice Requires="wps">
            <w:drawing>
              <wp:anchor distT="0" distB="0" distL="114300" distR="114300" simplePos="0" relativeHeight="251660288" behindDoc="0" locked="0" layoutInCell="1" allowOverlap="1" wp14:anchorId="557667C0" wp14:editId="663615C0">
                <wp:simplePos x="0" y="0"/>
                <wp:positionH relativeFrom="column">
                  <wp:posOffset>2657474</wp:posOffset>
                </wp:positionH>
                <wp:positionV relativeFrom="paragraph">
                  <wp:posOffset>109855</wp:posOffset>
                </wp:positionV>
                <wp:extent cx="1990725" cy="2124075"/>
                <wp:effectExtent l="0" t="0" r="28575" b="28575"/>
                <wp:wrapNone/>
                <wp:docPr id="2" name="Oval 2"/>
                <wp:cNvGraphicFramePr/>
                <a:graphic xmlns:a="http://schemas.openxmlformats.org/drawingml/2006/main">
                  <a:graphicData uri="http://schemas.microsoft.com/office/word/2010/wordprocessingShape">
                    <wps:wsp>
                      <wps:cNvSpPr/>
                      <wps:spPr>
                        <a:xfrm>
                          <a:off x="0" y="0"/>
                          <a:ext cx="1990725" cy="2124075"/>
                        </a:xfrm>
                        <a:prstGeom prst="ellipse">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D03677" w14:textId="3785DE9F" w:rsidR="0029428D" w:rsidRDefault="00FF6F35" w:rsidP="0029428D">
                            <w:pPr>
                              <w:jc w:val="center"/>
                              <w:rPr>
                                <w:color w:val="000000" w:themeColor="text1"/>
                              </w:rPr>
                            </w:pPr>
                            <w:r>
                              <w:rPr>
                                <w:color w:val="000000" w:themeColor="text1"/>
                              </w:rPr>
                              <w:t>Species</w:t>
                            </w:r>
                            <w:r w:rsidR="00F16AD2">
                              <w:rPr>
                                <w:color w:val="000000" w:themeColor="text1"/>
                              </w:rPr>
                              <w:t>-l</w:t>
                            </w:r>
                            <w:r>
                              <w:rPr>
                                <w:color w:val="000000" w:themeColor="text1"/>
                              </w:rPr>
                              <w:t>evel comparison</w:t>
                            </w:r>
                            <w:r w:rsidR="004F49F9">
                              <w:rPr>
                                <w:color w:val="000000" w:themeColor="text1"/>
                              </w:rPr>
                              <w:t xml:space="preserve"> and</w:t>
                            </w:r>
                            <w:r>
                              <w:rPr>
                                <w:color w:val="000000" w:themeColor="text1"/>
                              </w:rPr>
                              <w:t xml:space="preserve"> </w:t>
                            </w:r>
                            <w:r w:rsidR="004F49F9">
                              <w:rPr>
                                <w:color w:val="000000" w:themeColor="text1"/>
                              </w:rPr>
                              <w:t>e</w:t>
                            </w:r>
                            <w:r>
                              <w:rPr>
                                <w:color w:val="000000" w:themeColor="text1"/>
                              </w:rPr>
                              <w:t>volution of CAM pathways</w:t>
                            </w:r>
                          </w:p>
                          <w:p w14:paraId="4066B166" w14:textId="77777777" w:rsidR="00464D82" w:rsidRDefault="00665857" w:rsidP="0029428D">
                            <w:pPr>
                              <w:jc w:val="center"/>
                              <w:rPr>
                                <w:color w:val="000000" w:themeColor="text1"/>
                              </w:rPr>
                            </w:pPr>
                            <w:r>
                              <w:rPr>
                                <w:color w:val="000000" w:themeColor="text1"/>
                              </w:rPr>
                              <w:t xml:space="preserve">Potential PEs: </w:t>
                            </w:r>
                          </w:p>
                          <w:p w14:paraId="25BA5134" w14:textId="332F80A3" w:rsidR="00665857" w:rsidRPr="00FF6F35" w:rsidRDefault="00464D82" w:rsidP="0029428D">
                            <w:pPr>
                              <w:jc w:val="center"/>
                              <w:rPr>
                                <w:color w:val="000000" w:themeColor="text1"/>
                              </w:rPr>
                            </w:pPr>
                            <w:r>
                              <w:rPr>
                                <w:color w:val="000000" w:themeColor="text1"/>
                              </w:rPr>
                              <w:t>HS-LS4-1; HS-LS1-5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7667C0" id="Oval 2" o:spid="_x0000_s1029" style="position:absolute;margin-left:209.25pt;margin-top:8.65pt;width:156.7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" fillcolor="#deeaf6 [664]" strokecolor="#1f3763 [1604]" strokeweight="1pt">
                <v:stroke joinstyle="miter"/>
                <v:textbox>
                  <w:txbxContent>
                    <w:p w14:paraId="04D03677" w14:textId="3785DE9F" w:rsidR="0029428D" w:rsidRDefault="00FF6F35" w:rsidP="0029428D">
                      <w:pPr>
                        <w:jc w:val="center"/>
                        <w:rPr>
                          <w:color w:val="000000" w:themeColor="text1"/>
                        </w:rPr>
                      </w:pPr>
                      <w:r>
                        <w:rPr>
                          <w:color w:val="000000" w:themeColor="text1"/>
                        </w:rPr>
                        <w:t>Species</w:t>
                      </w:r>
                      <w:r w:rsidR="00F16AD2">
                        <w:rPr>
                          <w:color w:val="000000" w:themeColor="text1"/>
                        </w:rPr>
                        <w:t>-l</w:t>
                      </w:r>
                      <w:r>
                        <w:rPr>
                          <w:color w:val="000000" w:themeColor="text1"/>
                        </w:rPr>
                        <w:t>evel comparison</w:t>
                      </w:r>
                      <w:r w:rsidR="004F49F9">
                        <w:rPr>
                          <w:color w:val="000000" w:themeColor="text1"/>
                        </w:rPr>
                        <w:t xml:space="preserve"> and</w:t>
                      </w:r>
                      <w:r>
                        <w:rPr>
                          <w:color w:val="000000" w:themeColor="text1"/>
                        </w:rPr>
                        <w:t xml:space="preserve"> </w:t>
                      </w:r>
                      <w:r w:rsidR="004F49F9">
                        <w:rPr>
                          <w:color w:val="000000" w:themeColor="text1"/>
                        </w:rPr>
                        <w:t>e</w:t>
                      </w:r>
                      <w:r>
                        <w:rPr>
                          <w:color w:val="000000" w:themeColor="text1"/>
                        </w:rPr>
                        <w:t>volution of CAM pathways</w:t>
                      </w:r>
                    </w:p>
                    <w:p w14:paraId="4066B166" w14:textId="77777777" w:rsidR="00464D82" w:rsidRDefault="00665857" w:rsidP="0029428D">
                      <w:pPr>
                        <w:jc w:val="center"/>
                        <w:rPr>
                          <w:color w:val="000000" w:themeColor="text1"/>
                        </w:rPr>
                      </w:pPr>
                      <w:r>
                        <w:rPr>
                          <w:color w:val="000000" w:themeColor="text1"/>
                        </w:rPr>
                        <w:t xml:space="preserve">Potential PEs: </w:t>
                      </w:r>
                    </w:p>
                    <w:p w14:paraId="25BA5134" w14:textId="332F80A3" w:rsidR="00665857" w:rsidRPr="00FF6F35" w:rsidRDefault="00464D82" w:rsidP="0029428D">
                      <w:pPr>
                        <w:jc w:val="center"/>
                        <w:rPr>
                          <w:color w:val="000000" w:themeColor="text1"/>
                        </w:rPr>
                      </w:pPr>
                      <w:r>
                        <w:rPr>
                          <w:color w:val="000000" w:themeColor="text1"/>
                        </w:rPr>
                        <w:t>HS-LS4-1; HS-LS1-5</w:t>
                      </w:r>
                    </w:p>
                  </w:txbxContent>
                </v:textbox>
              </v:oval>
            </w:pict>
          </mc:Fallback>
        </mc:AlternateContent>
      </w:r>
    </w:p>
    <w:p w14:paraId="2847CA08" w14:textId="26678830" w:rsidR="0029428D" w:rsidRDefault="00FF6F35" w:rsidP="0029428D">
      <w:pPr>
        <w:spacing w:after="0" w:line="240" w:lineRule="auto"/>
        <w:rPr>
          <w:rFonts w:asciiTheme="majorHAnsi" w:eastAsia="Times New Roman" w:hAnsiTheme="majorHAnsi" w:cstheme="majorHAnsi"/>
          <w:b/>
          <w:bCs/>
          <w:color w:val="000000"/>
          <w:sz w:val="24"/>
          <w:szCs w:val="24"/>
          <w:u w:val="single"/>
        </w:rPr>
      </w:pPr>
      <w:r>
        <w:rPr>
          <w:rFonts w:asciiTheme="majorHAnsi" w:eastAsia="Times New Roman" w:hAnsiTheme="majorHAnsi" w:cstheme="majorHAnsi"/>
          <w:b/>
          <w:bCs/>
          <w:noProof/>
          <w:color w:val="000000"/>
          <w:sz w:val="24"/>
          <w:szCs w:val="24"/>
          <w:u w:val="single"/>
        </w:rPr>
        <mc:AlternateContent>
          <mc:Choice Requires="wps">
            <w:drawing>
              <wp:anchor distT="0" distB="0" distL="114300" distR="114300" simplePos="0" relativeHeight="251665408" behindDoc="0" locked="0" layoutInCell="1" allowOverlap="1" wp14:anchorId="0FA77ED0" wp14:editId="21C6FD79">
                <wp:simplePos x="0" y="0"/>
                <wp:positionH relativeFrom="column">
                  <wp:posOffset>2257425</wp:posOffset>
                </wp:positionH>
                <wp:positionV relativeFrom="paragraph">
                  <wp:posOffset>27305</wp:posOffset>
                </wp:positionV>
                <wp:extent cx="349250" cy="903287"/>
                <wp:effectExtent l="8890" t="143510" r="0" b="135890"/>
                <wp:wrapNone/>
                <wp:docPr id="5" name="Arrow: Down 5"/>
                <wp:cNvGraphicFramePr/>
                <a:graphic xmlns:a="http://schemas.openxmlformats.org/drawingml/2006/main">
                  <a:graphicData uri="http://schemas.microsoft.com/office/word/2010/wordprocessingShape">
                    <wps:wsp>
                      <wps:cNvSpPr/>
                      <wps:spPr>
                        <a:xfrm rot="18034145">
                          <a:off x="0" y="0"/>
                          <a:ext cx="349250" cy="903287"/>
                        </a:xfrm>
                        <a:prstGeom prst="downArrow">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2A3DD" id="Arrow: Down 5" o:spid="_x0000_s1026" type="#_x0000_t67" style="position:absolute;margin-left:177.75pt;margin-top:2.15pt;width:27.5pt;height:71.1pt;rotation:-3894865fd;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" adj="17424" fillcolor="#375623 [1609]" strokecolor="#1f3763 [1604]" strokeweight="1pt"/>
            </w:pict>
          </mc:Fallback>
        </mc:AlternateContent>
      </w:r>
    </w:p>
    <w:p w14:paraId="651E6ED1" w14:textId="77777777"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5B8E46EE" w14:textId="77777777"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7C43EDBA" w14:textId="7BE62B98"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5503ED88" w14:textId="12AA92B6"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12BC6914" w14:textId="1CD6C431"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6117E29B" w14:textId="77777777"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6C5D32F1" w14:textId="77777777"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4E783133" w14:textId="77777777"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74044FDC" w14:textId="34CB149A"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64789F0F" w14:textId="77777777" w:rsidR="0029428D" w:rsidRDefault="0029428D" w:rsidP="0029428D">
      <w:pPr>
        <w:spacing w:after="0" w:line="240" w:lineRule="auto"/>
        <w:rPr>
          <w:rFonts w:asciiTheme="majorHAnsi" w:eastAsia="Times New Roman" w:hAnsiTheme="majorHAnsi" w:cstheme="majorHAnsi"/>
          <w:b/>
          <w:bCs/>
          <w:color w:val="000000"/>
          <w:sz w:val="24"/>
          <w:szCs w:val="24"/>
          <w:u w:val="single"/>
        </w:rPr>
      </w:pPr>
    </w:p>
    <w:p w14:paraId="11C8074C" w14:textId="77777777" w:rsidR="00896E97" w:rsidRDefault="00896E97" w:rsidP="00262B04">
      <w:pPr>
        <w:spacing w:after="0" w:line="240" w:lineRule="auto"/>
        <w:rPr>
          <w:rFonts w:asciiTheme="majorHAnsi" w:eastAsia="Times New Roman" w:hAnsiTheme="majorHAnsi" w:cstheme="majorHAnsi"/>
          <w:b/>
          <w:bCs/>
          <w:color w:val="000000"/>
          <w:sz w:val="24"/>
          <w:szCs w:val="24"/>
          <w:u w:val="single"/>
        </w:rPr>
      </w:pPr>
    </w:p>
    <w:p w14:paraId="62588EF1" w14:textId="5B34C074" w:rsidR="00F343CF" w:rsidRDefault="008C647A" w:rsidP="00262B04">
      <w:pPr>
        <w:spacing w:after="0" w:line="240" w:lineRule="auto"/>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u w:val="single"/>
        </w:rPr>
        <w:lastRenderedPageBreak/>
        <w:t>Presentation of Phenomenon</w:t>
      </w:r>
    </w:p>
    <w:p w14:paraId="7A507367" w14:textId="7B682948" w:rsidR="00F343CF" w:rsidRDefault="00F343CF" w:rsidP="00262B04">
      <w:pPr>
        <w:spacing w:after="0" w:line="240" w:lineRule="auto"/>
        <w:rPr>
          <w:rFonts w:asciiTheme="majorHAnsi" w:hAnsiTheme="majorHAnsi" w:cstheme="majorHAnsi"/>
          <w:color w:val="000000" w:themeColor="text1"/>
          <w:sz w:val="24"/>
          <w:szCs w:val="24"/>
        </w:rPr>
      </w:pPr>
    </w:p>
    <w:p w14:paraId="4FFC88AF" w14:textId="2ABFE26B" w:rsidR="00DC702A" w:rsidRDefault="00F16AD2" w:rsidP="00262B04">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*Note: Below are presented two different options for phenomena for exploring convergent evolution. One focuses a bit more on the species level while the other is at a community level. </w:t>
      </w:r>
      <w:r w:rsidR="000C536E">
        <w:rPr>
          <w:rFonts w:asciiTheme="majorHAnsi" w:hAnsiTheme="majorHAnsi" w:cstheme="majorHAnsi"/>
          <w:color w:val="000000" w:themeColor="text1"/>
          <w:sz w:val="24"/>
          <w:szCs w:val="24"/>
        </w:rPr>
        <w:t xml:space="preserve">Both serve as a great introduction into convergent evolution. While this resource provides more support for community-level convergent evolution, </w:t>
      </w:r>
      <w:r w:rsidR="005B6E33">
        <w:rPr>
          <w:rFonts w:asciiTheme="majorHAnsi" w:hAnsiTheme="majorHAnsi" w:cstheme="majorHAnsi"/>
          <w:color w:val="000000" w:themeColor="text1"/>
          <w:sz w:val="24"/>
          <w:szCs w:val="24"/>
        </w:rPr>
        <w:t>the species-level comparison can support other lessons, especially connected to photosynthetic pathways.</w:t>
      </w:r>
      <w:r w:rsidR="000C536E">
        <w:rPr>
          <w:rFonts w:asciiTheme="majorHAnsi" w:hAnsiTheme="majorHAnsi" w:cstheme="majorHAnsi"/>
          <w:color w:val="000000" w:themeColor="text1"/>
          <w:sz w:val="24"/>
          <w:szCs w:val="24"/>
        </w:rPr>
        <w:t xml:space="preserve"> </w:t>
      </w:r>
    </w:p>
    <w:p w14:paraId="181C8288" w14:textId="77777777" w:rsidR="00F16AD2" w:rsidRDefault="00F16AD2" w:rsidP="00262B04">
      <w:pPr>
        <w:spacing w:after="0" w:line="240" w:lineRule="auto"/>
        <w:rPr>
          <w:rFonts w:asciiTheme="majorHAnsi" w:hAnsiTheme="majorHAnsi" w:cstheme="majorHAnsi"/>
          <w:color w:val="000000" w:themeColor="text1"/>
          <w:sz w:val="24"/>
          <w:szCs w:val="24"/>
        </w:rPr>
      </w:pPr>
    </w:p>
    <w:tbl>
      <w:tblPr>
        <w:tblStyle w:val="TableGrid"/>
        <w:tblW w:w="13135" w:type="dxa"/>
        <w:tblLook w:val="04A0" w:firstRow="1" w:lastRow="0" w:firstColumn="1" w:lastColumn="0" w:noHBand="0" w:noVBand="1"/>
      </w:tblPr>
      <w:tblGrid>
        <w:gridCol w:w="6925"/>
        <w:gridCol w:w="6210"/>
      </w:tblGrid>
      <w:tr w:rsidR="008C647A" w:rsidRPr="00517A2A" w14:paraId="66C471F1" w14:textId="77777777" w:rsidTr="008C647A">
        <w:tc>
          <w:tcPr>
            <w:tcW w:w="6925" w:type="dxa"/>
            <w:shd w:val="clear" w:color="auto" w:fill="A5A5A5" w:themeFill="accent3"/>
          </w:tcPr>
          <w:p w14:paraId="402ACF5F" w14:textId="77777777" w:rsidR="008C647A" w:rsidRPr="00517A2A" w:rsidRDefault="008C647A" w:rsidP="00C14A09">
            <w:pPr>
              <w:jc w:val="center"/>
              <w:rPr>
                <w:rFonts w:asciiTheme="majorHAnsi" w:eastAsia="Times New Roman" w:hAnsiTheme="majorHAnsi" w:cstheme="majorHAnsi"/>
                <w:b/>
                <w:bCs/>
                <w:sz w:val="24"/>
                <w:szCs w:val="24"/>
              </w:rPr>
            </w:pPr>
            <w:r w:rsidRPr="00517A2A">
              <w:rPr>
                <w:rFonts w:asciiTheme="majorHAnsi" w:eastAsia="Times New Roman" w:hAnsiTheme="majorHAnsi" w:cstheme="majorHAnsi"/>
                <w:b/>
                <w:bCs/>
                <w:sz w:val="24"/>
                <w:szCs w:val="24"/>
              </w:rPr>
              <w:t>Activities</w:t>
            </w:r>
          </w:p>
        </w:tc>
        <w:tc>
          <w:tcPr>
            <w:tcW w:w="6210" w:type="dxa"/>
            <w:shd w:val="clear" w:color="auto" w:fill="A5A5A5" w:themeFill="accent3"/>
          </w:tcPr>
          <w:p w14:paraId="45624A2D" w14:textId="4504FDF2" w:rsidR="008C647A" w:rsidRPr="00517A2A" w:rsidRDefault="008C647A" w:rsidP="00C14A09">
            <w:pPr>
              <w:jc w:val="center"/>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Rationale</w:t>
            </w:r>
          </w:p>
        </w:tc>
      </w:tr>
      <w:tr w:rsidR="001F60B6" w:rsidRPr="00517A2A" w14:paraId="6DA3B415" w14:textId="77777777" w:rsidTr="008C647A">
        <w:tc>
          <w:tcPr>
            <w:tcW w:w="6925" w:type="dxa"/>
          </w:tcPr>
          <w:p w14:paraId="508F6F90" w14:textId="77777777" w:rsidR="004A7693" w:rsidRPr="00D30977" w:rsidRDefault="00F16AD2" w:rsidP="00C14A09">
            <w:pPr>
              <w:rPr>
                <w:rFonts w:asciiTheme="majorHAnsi" w:eastAsia="Times New Roman" w:hAnsiTheme="majorHAnsi" w:cstheme="majorHAnsi"/>
                <w:sz w:val="24"/>
                <w:szCs w:val="24"/>
              </w:rPr>
            </w:pPr>
            <w:r w:rsidRPr="00D30977">
              <w:rPr>
                <w:rFonts w:asciiTheme="majorHAnsi" w:eastAsia="Times New Roman" w:hAnsiTheme="majorHAnsi" w:cstheme="majorHAnsi"/>
                <w:sz w:val="24"/>
                <w:szCs w:val="24"/>
              </w:rPr>
              <w:t>Send students to either set of links below:</w:t>
            </w:r>
          </w:p>
          <w:p w14:paraId="38EC6568" w14:textId="77777777" w:rsidR="00F16AD2" w:rsidRPr="00D30977" w:rsidRDefault="00D30977" w:rsidP="00C14A09">
            <w:pPr>
              <w:rPr>
                <w:rFonts w:asciiTheme="majorHAnsi" w:eastAsia="Times New Roman" w:hAnsiTheme="majorHAnsi" w:cstheme="majorHAnsi"/>
                <w:i/>
                <w:iCs/>
                <w:sz w:val="24"/>
                <w:szCs w:val="24"/>
              </w:rPr>
            </w:pPr>
            <w:r w:rsidRPr="00D30977">
              <w:rPr>
                <w:rFonts w:asciiTheme="majorHAnsi" w:eastAsia="Times New Roman" w:hAnsiTheme="majorHAnsi" w:cstheme="majorHAnsi"/>
                <w:i/>
                <w:iCs/>
                <w:sz w:val="24"/>
                <w:szCs w:val="24"/>
              </w:rPr>
              <w:t>Species level comparison:</w:t>
            </w:r>
          </w:p>
          <w:p w14:paraId="527C0EC1" w14:textId="2A5F5230" w:rsidR="00D30977" w:rsidRPr="00D30977" w:rsidRDefault="00E83355" w:rsidP="00C14A09">
            <w:pPr>
              <w:rPr>
                <w:rFonts w:asciiTheme="majorHAnsi" w:eastAsia="Times New Roman" w:hAnsiTheme="majorHAnsi" w:cstheme="majorHAnsi"/>
                <w:sz w:val="24"/>
                <w:szCs w:val="24"/>
              </w:rPr>
            </w:pPr>
            <w:hyperlink r:id="rId10" w:history="1">
              <w:r w:rsidR="00D30977" w:rsidRPr="00D30977">
                <w:rPr>
                  <w:rStyle w:val="Hyperlink"/>
                  <w:rFonts w:asciiTheme="majorHAnsi" w:eastAsia="Times New Roman" w:hAnsiTheme="majorHAnsi" w:cstheme="majorHAnsi"/>
                  <w:sz w:val="24"/>
                  <w:szCs w:val="24"/>
                </w:rPr>
                <w:t>Africa</w:t>
              </w:r>
            </w:hyperlink>
          </w:p>
          <w:p w14:paraId="43BDD942" w14:textId="77777777" w:rsidR="00D30977" w:rsidRPr="00D30977" w:rsidRDefault="00E83355" w:rsidP="00C14A09">
            <w:pPr>
              <w:rPr>
                <w:rFonts w:asciiTheme="majorHAnsi" w:eastAsia="Times New Roman" w:hAnsiTheme="majorHAnsi" w:cstheme="majorHAnsi"/>
                <w:sz w:val="24"/>
                <w:szCs w:val="24"/>
              </w:rPr>
            </w:pPr>
            <w:hyperlink r:id="rId11" w:history="1">
              <w:r w:rsidR="00D30977" w:rsidRPr="00D30977">
                <w:rPr>
                  <w:rStyle w:val="Hyperlink"/>
                  <w:rFonts w:asciiTheme="majorHAnsi" w:eastAsia="Times New Roman" w:hAnsiTheme="majorHAnsi" w:cstheme="majorHAnsi"/>
                  <w:sz w:val="24"/>
                  <w:szCs w:val="24"/>
                </w:rPr>
                <w:t>South America</w:t>
              </w:r>
            </w:hyperlink>
          </w:p>
          <w:p w14:paraId="4E90B804" w14:textId="77777777" w:rsidR="00D30977" w:rsidRPr="00D30977" w:rsidRDefault="00D30977" w:rsidP="00C14A09">
            <w:pPr>
              <w:rPr>
                <w:rFonts w:asciiTheme="majorHAnsi" w:eastAsia="Times New Roman" w:hAnsiTheme="majorHAnsi" w:cstheme="majorHAnsi"/>
                <w:i/>
                <w:iCs/>
                <w:sz w:val="24"/>
                <w:szCs w:val="24"/>
              </w:rPr>
            </w:pPr>
            <w:r w:rsidRPr="00D30977">
              <w:rPr>
                <w:rFonts w:asciiTheme="majorHAnsi" w:eastAsia="Times New Roman" w:hAnsiTheme="majorHAnsi" w:cstheme="majorHAnsi"/>
                <w:i/>
                <w:iCs/>
                <w:sz w:val="24"/>
                <w:szCs w:val="24"/>
              </w:rPr>
              <w:t>Community level comparison</w:t>
            </w:r>
          </w:p>
          <w:p w14:paraId="2C12D2A9" w14:textId="2217ED1B" w:rsidR="00D30977" w:rsidRPr="00D30977" w:rsidRDefault="00E83355" w:rsidP="00C14A09">
            <w:pPr>
              <w:rPr>
                <w:rFonts w:asciiTheme="majorHAnsi" w:eastAsia="Times New Roman" w:hAnsiTheme="majorHAnsi" w:cstheme="majorHAnsi"/>
                <w:sz w:val="24"/>
                <w:szCs w:val="24"/>
              </w:rPr>
            </w:pPr>
            <w:hyperlink r:id="rId12" w:history="1">
              <w:r w:rsidR="00D30977" w:rsidRPr="00D30977">
                <w:rPr>
                  <w:rStyle w:val="Hyperlink"/>
                  <w:rFonts w:asciiTheme="majorHAnsi" w:eastAsia="Times New Roman" w:hAnsiTheme="majorHAnsi" w:cstheme="majorHAnsi"/>
                  <w:sz w:val="24"/>
                  <w:szCs w:val="24"/>
                </w:rPr>
                <w:t>Australia</w:t>
              </w:r>
            </w:hyperlink>
          </w:p>
          <w:p w14:paraId="5A5B7EDC" w14:textId="72F7A7CF" w:rsidR="00D30977" w:rsidRPr="00D30977" w:rsidRDefault="00E83355" w:rsidP="00C14A09">
            <w:pPr>
              <w:rPr>
                <w:rFonts w:asciiTheme="majorHAnsi" w:eastAsia="Times New Roman" w:hAnsiTheme="majorHAnsi" w:cstheme="majorHAnsi"/>
                <w:sz w:val="24"/>
                <w:szCs w:val="24"/>
              </w:rPr>
            </w:pPr>
            <w:hyperlink r:id="rId13" w:history="1">
              <w:r w:rsidR="00D30977" w:rsidRPr="00D30977">
                <w:rPr>
                  <w:rStyle w:val="Hyperlink"/>
                  <w:rFonts w:asciiTheme="majorHAnsi" w:eastAsia="Times New Roman" w:hAnsiTheme="majorHAnsi" w:cstheme="majorHAnsi"/>
                  <w:sz w:val="24"/>
                  <w:szCs w:val="24"/>
                </w:rPr>
                <w:t>S</w:t>
              </w:r>
              <w:r w:rsidR="00D30977" w:rsidRPr="00D30977">
                <w:rPr>
                  <w:rStyle w:val="Hyperlink"/>
                  <w:rFonts w:asciiTheme="majorHAnsi" w:hAnsiTheme="majorHAnsi" w:cstheme="majorHAnsi"/>
                </w:rPr>
                <w:t xml:space="preserve">outh </w:t>
              </w:r>
              <w:r w:rsidR="00D30977" w:rsidRPr="00D30977">
                <w:rPr>
                  <w:rStyle w:val="Hyperlink"/>
                  <w:rFonts w:asciiTheme="majorHAnsi" w:eastAsia="Times New Roman" w:hAnsiTheme="majorHAnsi" w:cstheme="majorHAnsi"/>
                  <w:sz w:val="24"/>
                  <w:szCs w:val="24"/>
                </w:rPr>
                <w:t>Africa</w:t>
              </w:r>
            </w:hyperlink>
          </w:p>
          <w:p w14:paraId="6BCF63B8" w14:textId="6049F975" w:rsidR="00D30977" w:rsidRPr="00D30977" w:rsidRDefault="00E83355" w:rsidP="00C14A09">
            <w:pPr>
              <w:rPr>
                <w:rFonts w:asciiTheme="majorHAnsi" w:eastAsia="Times New Roman" w:hAnsiTheme="majorHAnsi" w:cstheme="majorHAnsi"/>
                <w:sz w:val="24"/>
                <w:szCs w:val="24"/>
              </w:rPr>
            </w:pPr>
            <w:hyperlink r:id="rId14" w:history="1">
              <w:r w:rsidR="00D30977" w:rsidRPr="00D30977">
                <w:rPr>
                  <w:rStyle w:val="Hyperlink"/>
                  <w:rFonts w:asciiTheme="majorHAnsi" w:eastAsia="Times New Roman" w:hAnsiTheme="majorHAnsi" w:cstheme="majorHAnsi"/>
                  <w:sz w:val="24"/>
                  <w:szCs w:val="24"/>
                </w:rPr>
                <w:t>California</w:t>
              </w:r>
            </w:hyperlink>
          </w:p>
          <w:p w14:paraId="7E10FD93" w14:textId="77777777" w:rsidR="00D30977" w:rsidRPr="00D30977" w:rsidRDefault="00E83355" w:rsidP="00C14A09">
            <w:pPr>
              <w:rPr>
                <w:rFonts w:asciiTheme="majorHAnsi" w:eastAsia="Times New Roman" w:hAnsiTheme="majorHAnsi" w:cstheme="majorHAnsi"/>
                <w:sz w:val="24"/>
                <w:szCs w:val="24"/>
              </w:rPr>
            </w:pPr>
            <w:hyperlink r:id="rId15" w:history="1">
              <w:r w:rsidR="00D30977" w:rsidRPr="00D30977">
                <w:rPr>
                  <w:rStyle w:val="Hyperlink"/>
                  <w:rFonts w:asciiTheme="majorHAnsi" w:eastAsia="Times New Roman" w:hAnsiTheme="majorHAnsi" w:cstheme="majorHAnsi"/>
                  <w:sz w:val="24"/>
                  <w:szCs w:val="24"/>
                </w:rPr>
                <w:t>Italy</w:t>
              </w:r>
            </w:hyperlink>
          </w:p>
          <w:p w14:paraId="74858AC7" w14:textId="77777777" w:rsidR="00D30977" w:rsidRPr="00D30977" w:rsidRDefault="00D30977" w:rsidP="00C14A09">
            <w:pPr>
              <w:rPr>
                <w:rFonts w:asciiTheme="majorHAnsi" w:hAnsiTheme="majorHAnsi" w:cstheme="majorHAnsi"/>
              </w:rPr>
            </w:pPr>
          </w:p>
          <w:p w14:paraId="69F7AA96" w14:textId="77777777" w:rsidR="00D30977" w:rsidRPr="00D30977" w:rsidRDefault="00D30977" w:rsidP="00C14A09">
            <w:pPr>
              <w:rPr>
                <w:rFonts w:asciiTheme="majorHAnsi" w:hAnsiTheme="majorHAnsi" w:cstheme="majorHAnsi"/>
              </w:rPr>
            </w:pPr>
            <w:bookmarkStart w:id="1" w:name="PhenomExploration"/>
            <w:r w:rsidRPr="00D30977">
              <w:rPr>
                <w:rFonts w:asciiTheme="majorHAnsi" w:hAnsiTheme="majorHAnsi" w:cstheme="majorHAnsi"/>
              </w:rPr>
              <w:t>Regardless of what set of pictures students view, ask them to make observations about the plant communities there. You may use a few of these questions to guide them:</w:t>
            </w:r>
          </w:p>
          <w:p w14:paraId="397064FC" w14:textId="34F0733B" w:rsidR="00D30977" w:rsidRDefault="00D30977" w:rsidP="00D30977">
            <w:pPr>
              <w:pStyle w:val="ListParagraph"/>
              <w:numPr>
                <w:ilvl w:val="0"/>
                <w:numId w:val="7"/>
              </w:numPr>
              <w:rPr>
                <w:rFonts w:asciiTheme="majorHAnsi" w:eastAsia="Times New Roman" w:hAnsiTheme="majorHAnsi" w:cstheme="majorHAnsi"/>
                <w:sz w:val="24"/>
                <w:szCs w:val="24"/>
              </w:rPr>
            </w:pPr>
            <w:r w:rsidRPr="00D30977">
              <w:rPr>
                <w:rFonts w:asciiTheme="majorHAnsi" w:eastAsia="Times New Roman" w:hAnsiTheme="majorHAnsi" w:cstheme="majorHAnsi"/>
                <w:sz w:val="24"/>
                <w:szCs w:val="24"/>
              </w:rPr>
              <w:t>What do you noti</w:t>
            </w:r>
            <w:r>
              <w:rPr>
                <w:rFonts w:asciiTheme="majorHAnsi" w:eastAsia="Times New Roman" w:hAnsiTheme="majorHAnsi" w:cstheme="majorHAnsi"/>
                <w:sz w:val="24"/>
                <w:szCs w:val="24"/>
              </w:rPr>
              <w:t xml:space="preserve">ce about the plants in these pictures? </w:t>
            </w:r>
          </w:p>
          <w:p w14:paraId="07816505" w14:textId="3BF60AD4" w:rsidR="00D30977" w:rsidRDefault="00D30977" w:rsidP="00D30977">
            <w:pPr>
              <w:pStyle w:val="ListParagraph"/>
              <w:numPr>
                <w:ilvl w:val="0"/>
                <w:numId w:val="7"/>
              </w:numPr>
              <w:rPr>
                <w:rFonts w:asciiTheme="majorHAnsi" w:eastAsia="Times New Roman" w:hAnsiTheme="majorHAnsi" w:cstheme="majorHAnsi"/>
                <w:sz w:val="24"/>
                <w:szCs w:val="24"/>
              </w:rPr>
            </w:pPr>
            <w:r>
              <w:rPr>
                <w:rFonts w:asciiTheme="majorHAnsi" w:eastAsia="Times New Roman" w:hAnsiTheme="majorHAnsi" w:cstheme="majorHAnsi"/>
                <w:sz w:val="24"/>
                <w:szCs w:val="24"/>
              </w:rPr>
              <w:t>What do these plants remind you of?</w:t>
            </w:r>
          </w:p>
          <w:p w14:paraId="690A2E45" w14:textId="469E034E" w:rsidR="00D30977" w:rsidRDefault="00D30977" w:rsidP="00D30977">
            <w:pPr>
              <w:pStyle w:val="ListParagraph"/>
              <w:numPr>
                <w:ilvl w:val="0"/>
                <w:numId w:val="7"/>
              </w:numPr>
              <w:rPr>
                <w:rFonts w:asciiTheme="majorHAnsi" w:eastAsia="Times New Roman" w:hAnsiTheme="majorHAnsi" w:cstheme="majorHAnsi"/>
                <w:sz w:val="24"/>
                <w:szCs w:val="24"/>
              </w:rPr>
            </w:pPr>
            <w:r>
              <w:rPr>
                <w:rFonts w:asciiTheme="majorHAnsi" w:eastAsia="Times New Roman" w:hAnsiTheme="majorHAnsi" w:cstheme="majorHAnsi"/>
                <w:sz w:val="24"/>
                <w:szCs w:val="24"/>
              </w:rPr>
              <w:t>What surprises you about the plants in these pictures?</w:t>
            </w:r>
          </w:p>
          <w:p w14:paraId="4D12A7BB" w14:textId="4536C6AE" w:rsidR="00D30977" w:rsidRDefault="00D30977" w:rsidP="00D30977">
            <w:pPr>
              <w:pStyle w:val="ListParagraph"/>
              <w:numPr>
                <w:ilvl w:val="0"/>
                <w:numId w:val="7"/>
              </w:num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What types of traits do these plants have that you can see? </w:t>
            </w:r>
            <w:r w:rsidR="00C74828">
              <w:rPr>
                <w:rFonts w:asciiTheme="majorHAnsi" w:eastAsia="Times New Roman" w:hAnsiTheme="majorHAnsi" w:cstheme="majorHAnsi"/>
                <w:sz w:val="24"/>
                <w:szCs w:val="24"/>
              </w:rPr>
              <w:t>How might these traits help these plants survive</w:t>
            </w:r>
            <w:r>
              <w:rPr>
                <w:rFonts w:asciiTheme="majorHAnsi" w:eastAsia="Times New Roman" w:hAnsiTheme="majorHAnsi" w:cstheme="majorHAnsi"/>
                <w:sz w:val="24"/>
                <w:szCs w:val="24"/>
              </w:rPr>
              <w:t>?</w:t>
            </w:r>
          </w:p>
          <w:p w14:paraId="32CCF9E2" w14:textId="77777777" w:rsidR="00D30977" w:rsidRDefault="00D30977" w:rsidP="00D30977">
            <w:pPr>
              <w:pStyle w:val="ListParagraph"/>
              <w:numPr>
                <w:ilvl w:val="0"/>
                <w:numId w:val="7"/>
              </w:numPr>
              <w:rPr>
                <w:rFonts w:asciiTheme="majorHAnsi" w:eastAsia="Times New Roman" w:hAnsiTheme="majorHAnsi" w:cstheme="majorHAnsi"/>
                <w:sz w:val="24"/>
                <w:szCs w:val="24"/>
              </w:rPr>
            </w:pPr>
            <w:r>
              <w:rPr>
                <w:rFonts w:asciiTheme="majorHAnsi" w:eastAsia="Times New Roman" w:hAnsiTheme="majorHAnsi" w:cstheme="majorHAnsi"/>
                <w:sz w:val="24"/>
                <w:szCs w:val="24"/>
              </w:rPr>
              <w:t>Why do you think the plants have some of these traits?</w:t>
            </w:r>
          </w:p>
          <w:p w14:paraId="45C4A317" w14:textId="23A248FE" w:rsidR="00D30977" w:rsidRPr="006B689C" w:rsidRDefault="00D30977" w:rsidP="006B689C">
            <w:pPr>
              <w:pStyle w:val="ListParagraph"/>
              <w:numPr>
                <w:ilvl w:val="0"/>
                <w:numId w:val="7"/>
              </w:numPr>
              <w:rPr>
                <w:rFonts w:asciiTheme="majorHAnsi" w:eastAsia="Times New Roman" w:hAnsiTheme="majorHAnsi" w:cstheme="majorHAnsi"/>
                <w:sz w:val="24"/>
                <w:szCs w:val="24"/>
              </w:rPr>
            </w:pPr>
            <w:r>
              <w:rPr>
                <w:rFonts w:asciiTheme="majorHAnsi" w:eastAsia="Times New Roman" w:hAnsiTheme="majorHAnsi" w:cstheme="majorHAnsi"/>
                <w:sz w:val="24"/>
                <w:szCs w:val="24"/>
              </w:rPr>
              <w:t>What is similar about the plants or environment in these pictures? What is different?</w:t>
            </w:r>
            <w:bookmarkEnd w:id="1"/>
          </w:p>
        </w:tc>
        <w:tc>
          <w:tcPr>
            <w:tcW w:w="6210" w:type="dxa"/>
          </w:tcPr>
          <w:p w14:paraId="23B18E10" w14:textId="4203B815" w:rsidR="001F60B6" w:rsidRDefault="007B5E3B" w:rsidP="00C14A09">
            <w:pPr>
              <w:rPr>
                <w:rFonts w:asciiTheme="majorHAnsi" w:eastAsia="Times New Roman" w:hAnsiTheme="majorHAnsi" w:cstheme="majorHAnsi"/>
                <w:sz w:val="24"/>
                <w:szCs w:val="24"/>
              </w:rPr>
            </w:pPr>
            <w:r>
              <w:rPr>
                <w:rFonts w:asciiTheme="majorHAnsi" w:eastAsia="Times New Roman" w:hAnsiTheme="majorHAnsi" w:cstheme="majorHAnsi"/>
                <w:sz w:val="24"/>
                <w:szCs w:val="24"/>
              </w:rPr>
              <w:t>Having students make observations at this point will help get their minds thinking about these locations and what commonalities they might see. They also might begin thinking of the adaptations these plants have and what those adaptations may be useful for. For example, they may see cactus-like plants in pictures and begin to think that these environments might be dry. Or students may notice that the plants are relatively low-growing, which might tell them something about the availability of moisture or nutrients. Allowing students to think, explore, and generate ideas and questions is the primary focus of this activity.</w:t>
            </w:r>
          </w:p>
        </w:tc>
      </w:tr>
      <w:tr w:rsidR="001F60B6" w:rsidRPr="00517A2A" w14:paraId="206944C4" w14:textId="77777777" w:rsidTr="00FD1584">
        <w:tc>
          <w:tcPr>
            <w:tcW w:w="6925" w:type="dxa"/>
            <w:shd w:val="clear" w:color="auto" w:fill="E7E6E6" w:themeFill="background2"/>
          </w:tcPr>
          <w:p w14:paraId="3C407347" w14:textId="2E7BC59D" w:rsidR="001F60B6" w:rsidRDefault="00C5642B" w:rsidP="00C14A09">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Have students share their observations in pairs. When finished sharing, have them share out to the whole class. Hopefully students </w:t>
            </w:r>
            <w:r>
              <w:rPr>
                <w:rFonts w:asciiTheme="majorHAnsi" w:eastAsia="Times New Roman" w:hAnsiTheme="majorHAnsi" w:cstheme="majorHAnsi"/>
                <w:sz w:val="24"/>
                <w:szCs w:val="24"/>
              </w:rPr>
              <w:lastRenderedPageBreak/>
              <w:t xml:space="preserve">begin to recognize some of the similarities between the plant communities. Pose the phenomenon question: “Why do these plants look similar despite living so far apart? What do you think can explain that?” Have students discuss in pairs or small groups. Then, collect any thoughts, ideas, or questions at the front of the room. </w:t>
            </w:r>
          </w:p>
        </w:tc>
        <w:tc>
          <w:tcPr>
            <w:tcW w:w="6210" w:type="dxa"/>
            <w:shd w:val="clear" w:color="auto" w:fill="E7E6E6" w:themeFill="background2"/>
          </w:tcPr>
          <w:p w14:paraId="0F934922" w14:textId="2B1220C6" w:rsidR="001F60B6" w:rsidRDefault="00C5642B" w:rsidP="00C14A09">
            <w:pPr>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By posing the phenomenon question, students now must begin to think about why they observed what they did. </w:t>
            </w:r>
            <w:r>
              <w:rPr>
                <w:rFonts w:asciiTheme="majorHAnsi" w:eastAsia="Times New Roman" w:hAnsiTheme="majorHAnsi" w:cstheme="majorHAnsi"/>
                <w:sz w:val="24"/>
                <w:szCs w:val="24"/>
              </w:rPr>
              <w:lastRenderedPageBreak/>
              <w:t>Students have the opportunity to think through things and make their thinking process visible. By collecting thoughts and questions, you may determine the proper way in which to steer the lesson.</w:t>
            </w:r>
            <w:r w:rsidR="00A12132">
              <w:rPr>
                <w:rFonts w:asciiTheme="majorHAnsi" w:eastAsia="Times New Roman" w:hAnsiTheme="majorHAnsi" w:cstheme="majorHAnsi"/>
                <w:sz w:val="24"/>
                <w:szCs w:val="24"/>
              </w:rPr>
              <w:t xml:space="preserve"> If students begin to discuss ideas on a community plant level, you may choose to pursue the lesson below. </w:t>
            </w:r>
            <w:r>
              <w:rPr>
                <w:rFonts w:asciiTheme="majorHAnsi" w:eastAsia="Times New Roman" w:hAnsiTheme="majorHAnsi" w:cstheme="majorHAnsi"/>
                <w:sz w:val="24"/>
                <w:szCs w:val="24"/>
              </w:rPr>
              <w:t xml:space="preserve"> If students begin discuss</w:t>
            </w:r>
            <w:r w:rsidR="00A12132">
              <w:rPr>
                <w:rFonts w:asciiTheme="majorHAnsi" w:eastAsia="Times New Roman" w:hAnsiTheme="majorHAnsi" w:cstheme="majorHAnsi"/>
                <w:sz w:val="24"/>
                <w:szCs w:val="24"/>
              </w:rPr>
              <w:t>ing</w:t>
            </w:r>
            <w:r>
              <w:rPr>
                <w:rFonts w:asciiTheme="majorHAnsi" w:eastAsia="Times New Roman" w:hAnsiTheme="majorHAnsi" w:cstheme="majorHAnsi"/>
                <w:sz w:val="24"/>
                <w:szCs w:val="24"/>
              </w:rPr>
              <w:t xml:space="preserve"> ideas surrounding individual plant traits, you may choose to explore </w:t>
            </w:r>
            <w:r w:rsidR="00A12132">
              <w:rPr>
                <w:rFonts w:asciiTheme="majorHAnsi" w:eastAsia="Times New Roman" w:hAnsiTheme="majorHAnsi" w:cstheme="majorHAnsi"/>
                <w:sz w:val="24"/>
                <w:szCs w:val="24"/>
              </w:rPr>
              <w:t>photosynthetic CAM pathways</w:t>
            </w:r>
            <w:r>
              <w:rPr>
                <w:rFonts w:asciiTheme="majorHAnsi" w:eastAsia="Times New Roman" w:hAnsiTheme="majorHAnsi" w:cstheme="majorHAnsi"/>
                <w:sz w:val="24"/>
                <w:szCs w:val="24"/>
              </w:rPr>
              <w:t xml:space="preserve">. </w:t>
            </w:r>
          </w:p>
        </w:tc>
      </w:tr>
    </w:tbl>
    <w:p w14:paraId="1980D21B" w14:textId="6718981C" w:rsidR="00CD12FC" w:rsidRDefault="00CD12FC" w:rsidP="00AF2DC3">
      <w:pPr>
        <w:spacing w:after="0" w:line="240" w:lineRule="auto"/>
        <w:rPr>
          <w:rFonts w:asciiTheme="majorHAnsi" w:eastAsia="Times New Roman" w:hAnsiTheme="majorHAnsi" w:cstheme="majorHAnsi"/>
          <w:color w:val="000000"/>
          <w:sz w:val="24"/>
          <w:szCs w:val="24"/>
        </w:rPr>
      </w:pPr>
    </w:p>
    <w:p w14:paraId="2AE023B8" w14:textId="6522DFF7" w:rsidR="003A4D38" w:rsidRDefault="00BB02A6" w:rsidP="00AF2DC3">
      <w:pPr>
        <w:spacing w:after="0" w:line="240" w:lineRule="auto"/>
        <w:rPr>
          <w:rFonts w:asciiTheme="majorHAnsi" w:eastAsia="Times New Roman" w:hAnsiTheme="majorHAnsi" w:cstheme="majorHAnsi"/>
          <w:b/>
          <w:bCs/>
          <w:color w:val="000000"/>
          <w:sz w:val="24"/>
          <w:szCs w:val="24"/>
          <w:u w:val="single"/>
        </w:rPr>
      </w:pPr>
      <w:r>
        <w:rPr>
          <w:rFonts w:asciiTheme="majorHAnsi" w:eastAsia="Times New Roman" w:hAnsiTheme="majorHAnsi" w:cstheme="majorHAnsi"/>
          <w:b/>
          <w:bCs/>
          <w:color w:val="000000"/>
          <w:sz w:val="24"/>
          <w:szCs w:val="24"/>
          <w:u w:val="single"/>
        </w:rPr>
        <w:t>Lesson Ideas</w:t>
      </w:r>
    </w:p>
    <w:p w14:paraId="0437CD68" w14:textId="6BCFB07F" w:rsidR="00BB02A6" w:rsidRDefault="00BB02A6" w:rsidP="00AF2DC3">
      <w:pPr>
        <w:spacing w:after="0" w:line="240" w:lineRule="auto"/>
        <w:rPr>
          <w:rFonts w:asciiTheme="majorHAnsi" w:eastAsia="Times New Roman" w:hAnsiTheme="majorHAnsi" w:cstheme="majorHAnsi"/>
          <w:color w:val="000000"/>
          <w:sz w:val="24"/>
          <w:szCs w:val="24"/>
          <w:u w:val="single"/>
        </w:rPr>
      </w:pPr>
    </w:p>
    <w:p w14:paraId="541C1811" w14:textId="54AE6967" w:rsidR="008C1C36" w:rsidRDefault="004D28BB" w:rsidP="00AF2DC3">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Below are the Performance Expectations, Science and Engineering Practices, Crosscutting Concepts, and Disciplinary Core Ideas present in this lesson. The color coding is in line with the Next Generation Science Standards (NGSS). </w:t>
      </w:r>
      <w:r w:rsidR="00B31779">
        <w:rPr>
          <w:rFonts w:asciiTheme="majorHAnsi" w:eastAsia="Times New Roman" w:hAnsiTheme="majorHAnsi" w:cstheme="majorHAnsi"/>
          <w:color w:val="000000"/>
          <w:sz w:val="24"/>
          <w:szCs w:val="24"/>
        </w:rPr>
        <w:t xml:space="preserve">The color coding is consistent throughout the document, reflecting where each of the three dimensions are present. </w:t>
      </w:r>
    </w:p>
    <w:p w14:paraId="69006C14" w14:textId="77777777" w:rsidR="008C1C36" w:rsidRDefault="008C1C36" w:rsidP="00AF2DC3">
      <w:pPr>
        <w:spacing w:after="0" w:line="240" w:lineRule="auto"/>
        <w:rPr>
          <w:rFonts w:asciiTheme="majorHAnsi" w:eastAsia="Times New Roman" w:hAnsiTheme="majorHAnsi" w:cstheme="majorHAnsi"/>
          <w:color w:val="000000"/>
          <w:sz w:val="24"/>
          <w:szCs w:val="24"/>
        </w:rPr>
      </w:pPr>
    </w:p>
    <w:tbl>
      <w:tblPr>
        <w:tblStyle w:val="TableGrid"/>
        <w:tblW w:w="0" w:type="auto"/>
        <w:tblLook w:val="04A0" w:firstRow="1" w:lastRow="0" w:firstColumn="1" w:lastColumn="0" w:noHBand="0" w:noVBand="1"/>
      </w:tblPr>
      <w:tblGrid>
        <w:gridCol w:w="2335"/>
        <w:gridCol w:w="10440"/>
      </w:tblGrid>
      <w:tr w:rsidR="00C86063" w:rsidRPr="00517A2A" w14:paraId="063AA796" w14:textId="77777777" w:rsidTr="00C86063">
        <w:tc>
          <w:tcPr>
            <w:tcW w:w="2335" w:type="dxa"/>
            <w:shd w:val="clear" w:color="auto" w:fill="DBDBDB" w:themeFill="accent3" w:themeFillTint="66"/>
            <w:vAlign w:val="center"/>
          </w:tcPr>
          <w:p w14:paraId="4610520D" w14:textId="77777777" w:rsidR="00C86063" w:rsidRPr="00517A2A" w:rsidRDefault="00C86063" w:rsidP="006B689C">
            <w:pPr>
              <w:jc w:val="center"/>
              <w:rPr>
                <w:rFonts w:asciiTheme="majorHAnsi" w:eastAsia="Times New Roman" w:hAnsiTheme="majorHAnsi" w:cstheme="majorHAnsi"/>
                <w:b/>
                <w:bCs/>
                <w:color w:val="000000" w:themeColor="text1"/>
                <w:sz w:val="24"/>
                <w:szCs w:val="24"/>
              </w:rPr>
            </w:pPr>
            <w:r>
              <w:rPr>
                <w:rFonts w:asciiTheme="majorHAnsi" w:eastAsia="Times New Roman" w:hAnsiTheme="majorHAnsi" w:cstheme="majorHAnsi"/>
                <w:b/>
                <w:bCs/>
                <w:color w:val="000000" w:themeColor="text1"/>
                <w:sz w:val="24"/>
                <w:szCs w:val="24"/>
              </w:rPr>
              <w:t>Performance Expectations</w:t>
            </w:r>
          </w:p>
        </w:tc>
        <w:tc>
          <w:tcPr>
            <w:tcW w:w="10440" w:type="dxa"/>
            <w:shd w:val="clear" w:color="auto" w:fill="DBDBDB" w:themeFill="accent3" w:themeFillTint="66"/>
          </w:tcPr>
          <w:p w14:paraId="5E268149" w14:textId="48CFCB8D" w:rsidR="00C86063" w:rsidRPr="00517A2A" w:rsidRDefault="005E7874" w:rsidP="006B689C">
            <w:pPr>
              <w:pStyle w:val="NormalWeb"/>
              <w:spacing w:before="0" w:beforeAutospacing="0" w:after="0" w:afterAutospacing="0"/>
              <w:rPr>
                <w:rFonts w:asciiTheme="majorHAnsi" w:hAnsiTheme="majorHAnsi" w:cstheme="majorHAnsi"/>
              </w:rPr>
            </w:pPr>
            <w:r w:rsidRPr="005E7874">
              <w:rPr>
                <w:rFonts w:asciiTheme="majorHAnsi" w:hAnsiTheme="majorHAnsi" w:cstheme="majorHAnsi"/>
                <w:b/>
                <w:bCs/>
              </w:rPr>
              <w:t>HS-LS4-4.</w:t>
            </w:r>
            <w:r w:rsidRPr="005E7874">
              <w:rPr>
                <w:rFonts w:asciiTheme="majorHAnsi" w:hAnsiTheme="majorHAnsi" w:cstheme="majorHAnsi"/>
              </w:rPr>
              <w:t xml:space="preserve"> Construct an explanation based on evidence for how natural selection leads</w:t>
            </w:r>
            <w:r w:rsidR="00183660">
              <w:rPr>
                <w:rFonts w:asciiTheme="majorHAnsi" w:hAnsiTheme="majorHAnsi" w:cstheme="majorHAnsi"/>
              </w:rPr>
              <w:t xml:space="preserve"> </w:t>
            </w:r>
            <w:r w:rsidRPr="005E7874">
              <w:rPr>
                <w:rFonts w:asciiTheme="majorHAnsi" w:hAnsiTheme="majorHAnsi" w:cstheme="majorHAnsi"/>
              </w:rPr>
              <w:t>to adaptation of populations.</w:t>
            </w:r>
          </w:p>
        </w:tc>
      </w:tr>
      <w:tr w:rsidR="00C86063" w:rsidRPr="00517A2A" w14:paraId="1CEF7AFE" w14:textId="77777777" w:rsidTr="00C86063">
        <w:tc>
          <w:tcPr>
            <w:tcW w:w="2335" w:type="dxa"/>
            <w:shd w:val="clear" w:color="auto" w:fill="DEEAF6" w:themeFill="accent5" w:themeFillTint="33"/>
            <w:vAlign w:val="center"/>
          </w:tcPr>
          <w:p w14:paraId="133BE5B5" w14:textId="77777777" w:rsidR="00C86063" w:rsidRPr="00517A2A" w:rsidRDefault="00C86063" w:rsidP="00C14A09">
            <w:pPr>
              <w:spacing w:after="240"/>
              <w:jc w:val="center"/>
              <w:rPr>
                <w:rFonts w:asciiTheme="majorHAnsi" w:eastAsia="Times New Roman" w:hAnsiTheme="majorHAnsi" w:cstheme="majorHAnsi"/>
                <w:b/>
                <w:bCs/>
                <w:color w:val="000000" w:themeColor="text1"/>
                <w:sz w:val="24"/>
                <w:szCs w:val="24"/>
              </w:rPr>
            </w:pPr>
            <w:r w:rsidRPr="00517A2A">
              <w:rPr>
                <w:rFonts w:asciiTheme="majorHAnsi" w:eastAsia="Times New Roman" w:hAnsiTheme="majorHAnsi" w:cstheme="majorHAnsi"/>
                <w:b/>
                <w:bCs/>
                <w:color w:val="000000" w:themeColor="text1"/>
                <w:sz w:val="24"/>
                <w:szCs w:val="24"/>
              </w:rPr>
              <w:t>Science and Engineering Practices</w:t>
            </w:r>
          </w:p>
        </w:tc>
        <w:tc>
          <w:tcPr>
            <w:tcW w:w="10440" w:type="dxa"/>
            <w:shd w:val="clear" w:color="auto" w:fill="DEEAF6" w:themeFill="accent5" w:themeFillTint="33"/>
          </w:tcPr>
          <w:p w14:paraId="0CA5D2DB" w14:textId="77777777" w:rsidR="005E7874" w:rsidRDefault="00183660" w:rsidP="00C14A09">
            <w:pPr>
              <w:rPr>
                <w:rFonts w:asciiTheme="majorHAnsi" w:eastAsia="Times New Roman" w:hAnsiTheme="majorHAnsi" w:cstheme="majorHAnsi"/>
                <w:b/>
                <w:bCs/>
                <w:color w:val="000000" w:themeColor="text1"/>
                <w:sz w:val="24"/>
                <w:szCs w:val="24"/>
              </w:rPr>
            </w:pPr>
            <w:r>
              <w:rPr>
                <w:rFonts w:asciiTheme="majorHAnsi" w:eastAsia="Times New Roman" w:hAnsiTheme="majorHAnsi" w:cstheme="majorHAnsi"/>
                <w:b/>
                <w:bCs/>
                <w:color w:val="000000" w:themeColor="text1"/>
                <w:sz w:val="24"/>
                <w:szCs w:val="24"/>
              </w:rPr>
              <w:t>Constructing Explanations and Designing Solutions</w:t>
            </w:r>
          </w:p>
          <w:p w14:paraId="12CB5102" w14:textId="1D52B01B" w:rsidR="00183660" w:rsidRPr="00183660" w:rsidRDefault="00183660" w:rsidP="00C14A09">
            <w:pPr>
              <w:rPr>
                <w:rFonts w:asciiTheme="majorHAnsi" w:eastAsia="Times New Roman" w:hAnsiTheme="majorHAnsi" w:cstheme="majorHAnsi"/>
                <w:i/>
                <w:iCs/>
                <w:color w:val="000000" w:themeColor="text1"/>
                <w:sz w:val="24"/>
                <w:szCs w:val="24"/>
              </w:rPr>
            </w:pPr>
            <w:r w:rsidRPr="00183660">
              <w:rPr>
                <w:rFonts w:asciiTheme="majorHAnsi" w:eastAsia="Times New Roman" w:hAnsiTheme="majorHAnsi" w:cstheme="majorHAnsi"/>
                <w:i/>
                <w:iCs/>
                <w:color w:val="000000" w:themeColor="text1"/>
                <w:sz w:val="24"/>
                <w:szCs w:val="24"/>
              </w:rPr>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r>
      <w:tr w:rsidR="005E7874" w:rsidRPr="00517A2A" w14:paraId="78D72E0B" w14:textId="77777777" w:rsidTr="00C86063">
        <w:tc>
          <w:tcPr>
            <w:tcW w:w="2335" w:type="dxa"/>
            <w:shd w:val="clear" w:color="auto" w:fill="E2EFD9" w:themeFill="accent6" w:themeFillTint="33"/>
            <w:vAlign w:val="center"/>
          </w:tcPr>
          <w:p w14:paraId="2A4E1DC5" w14:textId="77777777" w:rsidR="005E7874" w:rsidRPr="00517A2A" w:rsidRDefault="005E7874" w:rsidP="006B689C">
            <w:pPr>
              <w:jc w:val="center"/>
              <w:rPr>
                <w:rFonts w:asciiTheme="majorHAnsi" w:eastAsia="Times New Roman" w:hAnsiTheme="majorHAnsi" w:cstheme="majorHAnsi"/>
                <w:b/>
                <w:bCs/>
                <w:color w:val="000000" w:themeColor="text1"/>
                <w:sz w:val="24"/>
                <w:szCs w:val="24"/>
              </w:rPr>
            </w:pPr>
            <w:r w:rsidRPr="00517A2A">
              <w:rPr>
                <w:rFonts w:asciiTheme="majorHAnsi" w:eastAsia="Times New Roman" w:hAnsiTheme="majorHAnsi" w:cstheme="majorHAnsi"/>
                <w:b/>
                <w:bCs/>
                <w:color w:val="000000" w:themeColor="text1"/>
                <w:sz w:val="24"/>
                <w:szCs w:val="24"/>
              </w:rPr>
              <w:t>Crosscutting Concepts</w:t>
            </w:r>
          </w:p>
        </w:tc>
        <w:tc>
          <w:tcPr>
            <w:tcW w:w="10440" w:type="dxa"/>
            <w:shd w:val="clear" w:color="auto" w:fill="E2EFD9" w:themeFill="accent6" w:themeFillTint="33"/>
          </w:tcPr>
          <w:p w14:paraId="5B18E327" w14:textId="77777777" w:rsidR="005E7874" w:rsidRDefault="005E7874" w:rsidP="006B689C">
            <w:pPr>
              <w:rPr>
                <w:rFonts w:asciiTheme="majorHAnsi" w:eastAsia="Times New Roman" w:hAnsiTheme="majorHAnsi" w:cstheme="majorHAnsi"/>
                <w:b/>
                <w:bCs/>
                <w:color w:val="000000" w:themeColor="text1"/>
                <w:sz w:val="24"/>
                <w:szCs w:val="24"/>
              </w:rPr>
            </w:pPr>
            <w:r>
              <w:rPr>
                <w:rFonts w:asciiTheme="majorHAnsi" w:eastAsia="Times New Roman" w:hAnsiTheme="majorHAnsi" w:cstheme="majorHAnsi"/>
                <w:b/>
                <w:bCs/>
                <w:color w:val="000000" w:themeColor="text1"/>
                <w:sz w:val="24"/>
                <w:szCs w:val="24"/>
              </w:rPr>
              <w:t>Cause and Effect</w:t>
            </w:r>
          </w:p>
          <w:p w14:paraId="44E0A2ED" w14:textId="0AACAA93" w:rsidR="005E7874" w:rsidRPr="00183660" w:rsidRDefault="00183660" w:rsidP="006B689C">
            <w:pPr>
              <w:rPr>
                <w:rFonts w:asciiTheme="majorHAnsi" w:eastAsia="Times New Roman" w:hAnsiTheme="majorHAnsi" w:cstheme="majorHAnsi"/>
                <w:i/>
                <w:iCs/>
                <w:color w:val="000000" w:themeColor="text1"/>
                <w:sz w:val="24"/>
                <w:szCs w:val="24"/>
              </w:rPr>
            </w:pPr>
            <w:r w:rsidRPr="00183660">
              <w:rPr>
                <w:rFonts w:asciiTheme="majorHAnsi" w:eastAsia="Times New Roman" w:hAnsiTheme="majorHAnsi" w:cstheme="majorHAnsi"/>
                <w:i/>
                <w:iCs/>
                <w:color w:val="000000" w:themeColor="text1"/>
                <w:sz w:val="24"/>
                <w:szCs w:val="24"/>
              </w:rPr>
              <w:t>Empirical evidence is required to differentiate between cause and correlation and make claims about specific causes and effects.</w:t>
            </w:r>
          </w:p>
        </w:tc>
      </w:tr>
      <w:tr w:rsidR="005E7874" w:rsidRPr="00517A2A" w14:paraId="472B3094" w14:textId="77777777" w:rsidTr="00C86063">
        <w:tc>
          <w:tcPr>
            <w:tcW w:w="2335" w:type="dxa"/>
            <w:shd w:val="clear" w:color="auto" w:fill="FFF2CC" w:themeFill="accent4" w:themeFillTint="33"/>
            <w:vAlign w:val="center"/>
          </w:tcPr>
          <w:p w14:paraId="720E54ED" w14:textId="77777777" w:rsidR="005E7874" w:rsidRPr="00517A2A" w:rsidRDefault="005E7874" w:rsidP="006B689C">
            <w:pPr>
              <w:jc w:val="center"/>
              <w:rPr>
                <w:rFonts w:asciiTheme="majorHAnsi" w:eastAsia="Times New Roman" w:hAnsiTheme="majorHAnsi" w:cstheme="majorHAnsi"/>
                <w:b/>
                <w:bCs/>
                <w:color w:val="000000" w:themeColor="text1"/>
                <w:sz w:val="24"/>
                <w:szCs w:val="24"/>
              </w:rPr>
            </w:pPr>
            <w:r w:rsidRPr="00517A2A">
              <w:rPr>
                <w:rFonts w:asciiTheme="majorHAnsi" w:eastAsia="Times New Roman" w:hAnsiTheme="majorHAnsi" w:cstheme="majorHAnsi"/>
                <w:b/>
                <w:bCs/>
                <w:color w:val="000000" w:themeColor="text1"/>
                <w:sz w:val="24"/>
                <w:szCs w:val="24"/>
              </w:rPr>
              <w:t>Disciplinary Core Ideas</w:t>
            </w:r>
          </w:p>
        </w:tc>
        <w:tc>
          <w:tcPr>
            <w:tcW w:w="10440" w:type="dxa"/>
            <w:shd w:val="clear" w:color="auto" w:fill="FFF2CC" w:themeFill="accent4" w:themeFillTint="33"/>
          </w:tcPr>
          <w:p w14:paraId="6B36547D" w14:textId="77777777" w:rsidR="005E7874" w:rsidRDefault="005E7874" w:rsidP="006B689C">
            <w:pPr>
              <w:rPr>
                <w:rFonts w:asciiTheme="majorHAnsi" w:hAnsiTheme="majorHAnsi" w:cstheme="majorHAnsi"/>
                <w:b/>
                <w:bCs/>
                <w:sz w:val="24"/>
                <w:szCs w:val="24"/>
              </w:rPr>
            </w:pPr>
            <w:r>
              <w:rPr>
                <w:rFonts w:asciiTheme="majorHAnsi" w:hAnsiTheme="majorHAnsi" w:cstheme="majorHAnsi"/>
                <w:b/>
                <w:bCs/>
                <w:sz w:val="24"/>
                <w:szCs w:val="24"/>
              </w:rPr>
              <w:t>Adaptation</w:t>
            </w:r>
          </w:p>
          <w:p w14:paraId="7D913856" w14:textId="49472112" w:rsidR="00183660" w:rsidRPr="00183660" w:rsidRDefault="00183660" w:rsidP="006B689C">
            <w:pPr>
              <w:rPr>
                <w:rFonts w:asciiTheme="majorHAnsi" w:hAnsiTheme="majorHAnsi" w:cstheme="majorHAnsi"/>
                <w:i/>
                <w:iCs/>
                <w:sz w:val="24"/>
                <w:szCs w:val="24"/>
              </w:rPr>
            </w:pPr>
            <w:r w:rsidRPr="00183660">
              <w:rPr>
                <w:rFonts w:asciiTheme="majorHAnsi" w:hAnsiTheme="majorHAnsi" w:cstheme="majorHAnsi"/>
                <w:i/>
                <w:iCs/>
                <w:sz w:val="24"/>
                <w:szCs w:val="24"/>
              </w:rPr>
              <w:t xml:space="preserve">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 Changes in the physical </w:t>
            </w:r>
            <w:r w:rsidRPr="00183660">
              <w:rPr>
                <w:rFonts w:asciiTheme="majorHAnsi" w:hAnsiTheme="majorHAnsi" w:cstheme="majorHAnsi"/>
                <w:i/>
                <w:iCs/>
                <w:sz w:val="24"/>
                <w:szCs w:val="24"/>
              </w:rPr>
              <w:lastRenderedPageBreak/>
              <w:t>environment, whether naturally occurring or human induced, have thus contributed to the expansion of some species, the emergence of new distinct species as populations diverge under different conditions, and the decline–and sometimes the extinction–of some species.</w:t>
            </w:r>
          </w:p>
        </w:tc>
      </w:tr>
    </w:tbl>
    <w:p w14:paraId="3E25CB21" w14:textId="3E210564" w:rsidR="00CD12FC" w:rsidRDefault="00CD12FC" w:rsidP="00AF2DC3">
      <w:pPr>
        <w:spacing w:after="0" w:line="240" w:lineRule="auto"/>
        <w:rPr>
          <w:rFonts w:asciiTheme="majorHAnsi" w:eastAsia="Times New Roman" w:hAnsiTheme="majorHAnsi" w:cstheme="majorHAnsi"/>
          <w:color w:val="000000"/>
          <w:sz w:val="24"/>
          <w:szCs w:val="24"/>
        </w:rPr>
      </w:pPr>
    </w:p>
    <w:p w14:paraId="13D89C4E" w14:textId="2070B8B6" w:rsidR="00C86063" w:rsidRDefault="00F347CD" w:rsidP="00AF2DC3">
      <w:pPr>
        <w:spacing w:after="0" w:line="240" w:lineRule="auto"/>
        <w:rPr>
          <w:rFonts w:asciiTheme="majorHAnsi" w:eastAsia="Times New Roman" w:hAnsiTheme="majorHAnsi" w:cstheme="majorHAnsi"/>
          <w:color w:val="000000"/>
          <w:sz w:val="24"/>
          <w:szCs w:val="24"/>
          <w:u w:val="single"/>
        </w:rPr>
      </w:pPr>
      <w:r>
        <w:rPr>
          <w:rFonts w:asciiTheme="majorHAnsi" w:eastAsia="Times New Roman" w:hAnsiTheme="majorHAnsi" w:cstheme="majorHAnsi"/>
          <w:color w:val="000000"/>
          <w:sz w:val="24"/>
          <w:szCs w:val="24"/>
          <w:u w:val="single"/>
        </w:rPr>
        <w:t>Lesson Progression</w:t>
      </w:r>
      <w:r w:rsidR="0080527A">
        <w:rPr>
          <w:rFonts w:asciiTheme="majorHAnsi" w:eastAsia="Times New Roman" w:hAnsiTheme="majorHAnsi" w:cstheme="majorHAnsi"/>
          <w:color w:val="000000"/>
          <w:sz w:val="24"/>
          <w:szCs w:val="24"/>
          <w:u w:val="single"/>
        </w:rPr>
        <w:t>: Community-level convergent evolution</w:t>
      </w:r>
    </w:p>
    <w:p w14:paraId="0B69839E" w14:textId="2C6A1E30" w:rsidR="00F347CD" w:rsidRDefault="00F347CD" w:rsidP="00AF2DC3">
      <w:pPr>
        <w:spacing w:after="0" w:line="240" w:lineRule="auto"/>
        <w:rPr>
          <w:rFonts w:asciiTheme="majorHAnsi" w:eastAsia="Times New Roman" w:hAnsiTheme="majorHAnsi" w:cstheme="majorHAnsi"/>
          <w:color w:val="000000"/>
          <w:sz w:val="24"/>
          <w:szCs w:val="24"/>
        </w:rPr>
      </w:pPr>
    </w:p>
    <w:p w14:paraId="74E3CD2D" w14:textId="2CA23D5B" w:rsidR="00F347CD" w:rsidRPr="006B689C" w:rsidRDefault="004F49F9" w:rsidP="00AF2DC3">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In this lesson, students </w:t>
      </w:r>
      <w:r w:rsidR="005B6E33">
        <w:rPr>
          <w:rFonts w:asciiTheme="majorHAnsi" w:eastAsia="Times New Roman" w:hAnsiTheme="majorHAnsi" w:cstheme="majorHAnsi"/>
          <w:color w:val="000000"/>
          <w:sz w:val="24"/>
          <w:szCs w:val="24"/>
        </w:rPr>
        <w:t xml:space="preserve">view locations in the Mediterranean biome in four different locations. Students will make observations on these plant communities and compare this to climate data and information. Students will make claims connecting the climatic conditions to the plant adaptations using </w:t>
      </w:r>
      <w:proofErr w:type="spellStart"/>
      <w:r w:rsidR="005B6E33">
        <w:rPr>
          <w:rFonts w:asciiTheme="majorHAnsi" w:eastAsia="Times New Roman" w:hAnsiTheme="majorHAnsi" w:cstheme="majorHAnsi"/>
          <w:color w:val="000000"/>
          <w:sz w:val="24"/>
          <w:szCs w:val="24"/>
        </w:rPr>
        <w:t>gVeg</w:t>
      </w:r>
      <w:proofErr w:type="spellEnd"/>
      <w:r w:rsidR="005B6E33">
        <w:rPr>
          <w:rFonts w:asciiTheme="majorHAnsi" w:eastAsia="Times New Roman" w:hAnsiTheme="majorHAnsi" w:cstheme="majorHAnsi"/>
          <w:color w:val="000000"/>
          <w:sz w:val="24"/>
          <w:szCs w:val="24"/>
        </w:rPr>
        <w:t xml:space="preserve"> and other resources. Students will then make predictions as to how the plant community may change with changing climate.</w:t>
      </w:r>
    </w:p>
    <w:p w14:paraId="07615E67" w14:textId="77777777" w:rsidR="00F347CD" w:rsidRPr="00F347CD" w:rsidRDefault="00F347CD" w:rsidP="00AF2DC3">
      <w:pPr>
        <w:spacing w:after="0" w:line="240" w:lineRule="auto"/>
        <w:rPr>
          <w:rFonts w:asciiTheme="majorHAnsi" w:eastAsia="Times New Roman" w:hAnsiTheme="majorHAnsi" w:cstheme="majorHAnsi"/>
          <w:color w:val="000000"/>
          <w:sz w:val="24"/>
          <w:szCs w:val="24"/>
          <w:u w:val="single"/>
        </w:rPr>
      </w:pPr>
    </w:p>
    <w:tbl>
      <w:tblPr>
        <w:tblStyle w:val="TableGrid"/>
        <w:tblW w:w="13135" w:type="dxa"/>
        <w:tblLook w:val="04A0" w:firstRow="1" w:lastRow="0" w:firstColumn="1" w:lastColumn="0" w:noHBand="0" w:noVBand="1"/>
      </w:tblPr>
      <w:tblGrid>
        <w:gridCol w:w="6925"/>
        <w:gridCol w:w="6210"/>
      </w:tblGrid>
      <w:tr w:rsidR="005F7433" w:rsidRPr="00517A2A" w14:paraId="5270402E" w14:textId="77777777" w:rsidTr="005F7433">
        <w:tc>
          <w:tcPr>
            <w:tcW w:w="6925" w:type="dxa"/>
            <w:shd w:val="clear" w:color="auto" w:fill="BFBFBF" w:themeFill="background1" w:themeFillShade="BF"/>
          </w:tcPr>
          <w:p w14:paraId="377937AE" w14:textId="77777777" w:rsidR="005F7433" w:rsidRPr="00517A2A" w:rsidRDefault="005F7433" w:rsidP="00C14A09">
            <w:pPr>
              <w:jc w:val="center"/>
              <w:rPr>
                <w:rFonts w:asciiTheme="majorHAnsi" w:eastAsia="Times New Roman" w:hAnsiTheme="majorHAnsi" w:cstheme="majorHAnsi"/>
                <w:b/>
                <w:bCs/>
                <w:sz w:val="24"/>
                <w:szCs w:val="24"/>
              </w:rPr>
            </w:pPr>
            <w:bookmarkStart w:id="2" w:name="Lesson"/>
            <w:r w:rsidRPr="00517A2A">
              <w:rPr>
                <w:rFonts w:asciiTheme="majorHAnsi" w:eastAsia="Times New Roman" w:hAnsiTheme="majorHAnsi" w:cstheme="majorHAnsi"/>
                <w:b/>
                <w:bCs/>
                <w:sz w:val="24"/>
                <w:szCs w:val="24"/>
              </w:rPr>
              <w:t>Activities</w:t>
            </w:r>
          </w:p>
        </w:tc>
        <w:tc>
          <w:tcPr>
            <w:tcW w:w="6210" w:type="dxa"/>
            <w:shd w:val="clear" w:color="auto" w:fill="BFBFBF" w:themeFill="background1" w:themeFillShade="BF"/>
          </w:tcPr>
          <w:p w14:paraId="4059DC96" w14:textId="77777777" w:rsidR="005F7433" w:rsidRPr="00517A2A" w:rsidRDefault="005F7433" w:rsidP="00C14A09">
            <w:pPr>
              <w:jc w:val="center"/>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Rationale</w:t>
            </w:r>
          </w:p>
        </w:tc>
      </w:tr>
      <w:tr w:rsidR="00FD1584" w:rsidRPr="00517A2A" w14:paraId="3AC2AB9E" w14:textId="77777777" w:rsidTr="00C14A09">
        <w:tc>
          <w:tcPr>
            <w:tcW w:w="6925" w:type="dxa"/>
          </w:tcPr>
          <w:p w14:paraId="31DBDB21" w14:textId="713E23E3" w:rsidR="00FD1584" w:rsidRDefault="004B162F"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See the </w:t>
            </w:r>
            <w:hyperlink w:anchor="PhenomExploration" w:history="1">
              <w:r w:rsidRPr="00673820">
                <w:rPr>
                  <w:rStyle w:val="Hyperlink"/>
                  <w:rFonts w:asciiTheme="majorHAnsi" w:eastAsia="Times New Roman" w:hAnsiTheme="majorHAnsi" w:cstheme="majorHAnsi"/>
                  <w:sz w:val="24"/>
                  <w:szCs w:val="24"/>
                </w:rPr>
                <w:t>phenomenon exploration</w:t>
              </w:r>
            </w:hyperlink>
            <w:r>
              <w:rPr>
                <w:rFonts w:asciiTheme="majorHAnsi" w:eastAsia="Times New Roman" w:hAnsiTheme="majorHAnsi" w:cstheme="majorHAnsi"/>
                <w:sz w:val="24"/>
                <w:szCs w:val="24"/>
              </w:rPr>
              <w:t xml:space="preserve"> for the four sites within the Mediterranean climate.</w:t>
            </w:r>
            <w:r w:rsidR="00673820">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 xml:space="preserve">If you did not use these, have them look at the four pictures linked below. </w:t>
            </w:r>
          </w:p>
          <w:p w14:paraId="5695CA1A" w14:textId="77777777" w:rsidR="004B162F" w:rsidRPr="00D30977" w:rsidRDefault="00E83355" w:rsidP="004B162F">
            <w:pPr>
              <w:rPr>
                <w:rFonts w:asciiTheme="majorHAnsi" w:eastAsia="Times New Roman" w:hAnsiTheme="majorHAnsi" w:cstheme="majorHAnsi"/>
                <w:sz w:val="24"/>
                <w:szCs w:val="24"/>
              </w:rPr>
            </w:pPr>
            <w:hyperlink r:id="rId16" w:history="1">
              <w:r w:rsidR="004B162F" w:rsidRPr="00D30977">
                <w:rPr>
                  <w:rStyle w:val="Hyperlink"/>
                  <w:rFonts w:asciiTheme="majorHAnsi" w:eastAsia="Times New Roman" w:hAnsiTheme="majorHAnsi" w:cstheme="majorHAnsi"/>
                  <w:sz w:val="24"/>
                  <w:szCs w:val="24"/>
                </w:rPr>
                <w:t>Australia</w:t>
              </w:r>
            </w:hyperlink>
          </w:p>
          <w:p w14:paraId="4B771B4A" w14:textId="77777777" w:rsidR="004B162F" w:rsidRPr="00D30977" w:rsidRDefault="00E83355" w:rsidP="004B162F">
            <w:pPr>
              <w:rPr>
                <w:rFonts w:asciiTheme="majorHAnsi" w:eastAsia="Times New Roman" w:hAnsiTheme="majorHAnsi" w:cstheme="majorHAnsi"/>
                <w:sz w:val="24"/>
                <w:szCs w:val="24"/>
              </w:rPr>
            </w:pPr>
            <w:hyperlink r:id="rId17" w:history="1">
              <w:r w:rsidR="004B162F" w:rsidRPr="00D30977">
                <w:rPr>
                  <w:rStyle w:val="Hyperlink"/>
                  <w:rFonts w:asciiTheme="majorHAnsi" w:eastAsia="Times New Roman" w:hAnsiTheme="majorHAnsi" w:cstheme="majorHAnsi"/>
                  <w:sz w:val="24"/>
                  <w:szCs w:val="24"/>
                </w:rPr>
                <w:t>S</w:t>
              </w:r>
              <w:r w:rsidR="004B162F" w:rsidRPr="00D30977">
                <w:rPr>
                  <w:rStyle w:val="Hyperlink"/>
                  <w:rFonts w:asciiTheme="majorHAnsi" w:hAnsiTheme="majorHAnsi" w:cstheme="majorHAnsi"/>
                </w:rPr>
                <w:t xml:space="preserve">outh </w:t>
              </w:r>
              <w:r w:rsidR="004B162F" w:rsidRPr="00D30977">
                <w:rPr>
                  <w:rStyle w:val="Hyperlink"/>
                  <w:rFonts w:asciiTheme="majorHAnsi" w:eastAsia="Times New Roman" w:hAnsiTheme="majorHAnsi" w:cstheme="majorHAnsi"/>
                  <w:sz w:val="24"/>
                  <w:szCs w:val="24"/>
                </w:rPr>
                <w:t>Africa</w:t>
              </w:r>
            </w:hyperlink>
          </w:p>
          <w:p w14:paraId="335EC98A" w14:textId="77777777" w:rsidR="004B162F" w:rsidRPr="00D30977" w:rsidRDefault="00E83355" w:rsidP="004B162F">
            <w:pPr>
              <w:rPr>
                <w:rFonts w:asciiTheme="majorHAnsi" w:eastAsia="Times New Roman" w:hAnsiTheme="majorHAnsi" w:cstheme="majorHAnsi"/>
                <w:sz w:val="24"/>
                <w:szCs w:val="24"/>
              </w:rPr>
            </w:pPr>
            <w:hyperlink r:id="rId18" w:history="1">
              <w:r w:rsidR="004B162F" w:rsidRPr="00D30977">
                <w:rPr>
                  <w:rStyle w:val="Hyperlink"/>
                  <w:rFonts w:asciiTheme="majorHAnsi" w:eastAsia="Times New Roman" w:hAnsiTheme="majorHAnsi" w:cstheme="majorHAnsi"/>
                  <w:sz w:val="24"/>
                  <w:szCs w:val="24"/>
                </w:rPr>
                <w:t>California</w:t>
              </w:r>
            </w:hyperlink>
          </w:p>
          <w:p w14:paraId="56667CF0" w14:textId="77F3AACE" w:rsidR="004B162F" w:rsidRDefault="00E83355" w:rsidP="004B162F">
            <w:pPr>
              <w:rPr>
                <w:rFonts w:asciiTheme="majorHAnsi" w:eastAsia="Times New Roman" w:hAnsiTheme="majorHAnsi" w:cstheme="majorHAnsi"/>
                <w:sz w:val="24"/>
                <w:szCs w:val="24"/>
              </w:rPr>
            </w:pPr>
            <w:hyperlink r:id="rId19" w:history="1">
              <w:r w:rsidR="004B162F" w:rsidRPr="00D30977">
                <w:rPr>
                  <w:rStyle w:val="Hyperlink"/>
                  <w:rFonts w:asciiTheme="majorHAnsi" w:eastAsia="Times New Roman" w:hAnsiTheme="majorHAnsi" w:cstheme="majorHAnsi"/>
                  <w:sz w:val="24"/>
                  <w:szCs w:val="24"/>
                </w:rPr>
                <w:t>Italy</w:t>
              </w:r>
            </w:hyperlink>
          </w:p>
          <w:p w14:paraId="59EC9E0A" w14:textId="3C39D135" w:rsidR="00673820" w:rsidRDefault="00673820" w:rsidP="004B162F">
            <w:pPr>
              <w:rPr>
                <w:rFonts w:asciiTheme="majorHAnsi" w:eastAsia="Times New Roman" w:hAnsiTheme="majorHAnsi" w:cstheme="majorHAnsi"/>
                <w:sz w:val="24"/>
                <w:szCs w:val="24"/>
              </w:rPr>
            </w:pPr>
            <w:r>
              <w:rPr>
                <w:rFonts w:asciiTheme="majorHAnsi" w:eastAsia="Times New Roman" w:hAnsiTheme="majorHAnsi" w:cstheme="majorHAnsi"/>
                <w:sz w:val="24"/>
                <w:szCs w:val="24"/>
              </w:rPr>
              <w:t>You may choose to ask a few targeted questions here, such as:</w:t>
            </w:r>
          </w:p>
          <w:p w14:paraId="111BAB82" w14:textId="0B7C8B28" w:rsidR="00673820" w:rsidRDefault="00673820" w:rsidP="00673820">
            <w:pPr>
              <w:pStyle w:val="ListParagraph"/>
              <w:numPr>
                <w:ilvl w:val="0"/>
                <w:numId w:val="8"/>
              </w:numPr>
              <w:rPr>
                <w:rFonts w:asciiTheme="majorHAnsi" w:eastAsia="Times New Roman" w:hAnsiTheme="majorHAnsi" w:cstheme="majorHAnsi"/>
                <w:sz w:val="24"/>
                <w:szCs w:val="24"/>
              </w:rPr>
            </w:pPr>
            <w:r>
              <w:rPr>
                <w:rFonts w:asciiTheme="majorHAnsi" w:eastAsia="Times New Roman" w:hAnsiTheme="majorHAnsi" w:cstheme="majorHAnsi"/>
                <w:sz w:val="24"/>
                <w:szCs w:val="24"/>
              </w:rPr>
              <w:t>What similarities do you see in the landscape in these locations? What differences do you see?</w:t>
            </w:r>
          </w:p>
          <w:p w14:paraId="4690A64F" w14:textId="77777777" w:rsidR="00673820" w:rsidRDefault="00673820" w:rsidP="00673820">
            <w:pPr>
              <w:pStyle w:val="ListParagraph"/>
              <w:numPr>
                <w:ilvl w:val="0"/>
                <w:numId w:val="8"/>
              </w:numPr>
              <w:rPr>
                <w:rFonts w:asciiTheme="majorHAnsi" w:eastAsia="Times New Roman" w:hAnsiTheme="majorHAnsi" w:cstheme="majorHAnsi"/>
                <w:sz w:val="24"/>
                <w:szCs w:val="24"/>
              </w:rPr>
            </w:pPr>
            <w:r>
              <w:rPr>
                <w:rFonts w:asciiTheme="majorHAnsi" w:eastAsia="Times New Roman" w:hAnsiTheme="majorHAnsi" w:cstheme="majorHAnsi"/>
                <w:sz w:val="24"/>
                <w:szCs w:val="24"/>
              </w:rPr>
              <w:t>What is similar or different about the locations of these areas on the world map?</w:t>
            </w:r>
          </w:p>
          <w:p w14:paraId="5D819428" w14:textId="05E0F474" w:rsidR="00673820" w:rsidRPr="00673820" w:rsidRDefault="00673820" w:rsidP="00673820">
            <w:pPr>
              <w:pStyle w:val="ListParagraph"/>
              <w:numPr>
                <w:ilvl w:val="0"/>
                <w:numId w:val="8"/>
              </w:num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Based on the pictures, what do you expect the weather to be like in these places? How might the location of these places </w:t>
            </w:r>
            <w:r w:rsidRPr="00673820">
              <w:rPr>
                <w:rFonts w:asciiTheme="majorHAnsi" w:eastAsia="Times New Roman" w:hAnsiTheme="majorHAnsi" w:cstheme="majorHAnsi"/>
                <w:color w:val="70AD47" w:themeColor="accent6"/>
                <w:sz w:val="24"/>
                <w:szCs w:val="24"/>
              </w:rPr>
              <w:t xml:space="preserve">cause </w:t>
            </w:r>
            <w:r>
              <w:rPr>
                <w:rFonts w:asciiTheme="majorHAnsi" w:eastAsia="Times New Roman" w:hAnsiTheme="majorHAnsi" w:cstheme="majorHAnsi"/>
                <w:sz w:val="24"/>
                <w:szCs w:val="24"/>
              </w:rPr>
              <w:t>different weather patterns?</w:t>
            </w:r>
          </w:p>
          <w:p w14:paraId="024CCD6D" w14:textId="2BAB73DF" w:rsidR="004B162F" w:rsidRDefault="004B162F"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t>There is an option here if you want to have students focus on individual pictures. If so, have students make observations</w:t>
            </w:r>
            <w:r w:rsidR="00673820">
              <w:rPr>
                <w:rFonts w:asciiTheme="majorHAnsi" w:eastAsia="Times New Roman" w:hAnsiTheme="majorHAnsi" w:cstheme="majorHAnsi"/>
                <w:sz w:val="24"/>
                <w:szCs w:val="24"/>
              </w:rPr>
              <w:t xml:space="preserve"> on their picture and then get into groups of four, with each picture represented. Students can share their observations.</w:t>
            </w:r>
          </w:p>
        </w:tc>
        <w:tc>
          <w:tcPr>
            <w:tcW w:w="6210" w:type="dxa"/>
          </w:tcPr>
          <w:p w14:paraId="57719089" w14:textId="253FA095" w:rsidR="00FD1584" w:rsidRDefault="00673820"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Now that students have hopefully explored these pictures, they can begin to explore in a bit more detail. The questions here get students thinking a step backward, considering the climate and potentially global patterns of climate. While they may not be able to explain why these climates are so similar, they may begin to see similarities in that these places are along the coasts and along similar latitudes above and below the equator. </w:t>
            </w:r>
          </w:p>
        </w:tc>
      </w:tr>
      <w:tr w:rsidR="006D3F97" w:rsidRPr="00517A2A" w14:paraId="17369CCD" w14:textId="77777777" w:rsidTr="00581C0B">
        <w:tc>
          <w:tcPr>
            <w:tcW w:w="6925" w:type="dxa"/>
            <w:shd w:val="clear" w:color="auto" w:fill="F2F2F2" w:themeFill="background1" w:themeFillShade="F2"/>
          </w:tcPr>
          <w:p w14:paraId="1774B595" w14:textId="77777777" w:rsidR="006D3F97" w:rsidRDefault="006D3F97"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For each picture, several different plant species are linked. Most of these links go to </w:t>
            </w:r>
            <w:proofErr w:type="spellStart"/>
            <w:r>
              <w:rPr>
                <w:rFonts w:asciiTheme="majorHAnsi" w:eastAsia="Times New Roman" w:hAnsiTheme="majorHAnsi" w:cstheme="majorHAnsi"/>
                <w:sz w:val="24"/>
                <w:szCs w:val="24"/>
              </w:rPr>
              <w:t>iNaturalist</w:t>
            </w:r>
            <w:proofErr w:type="spellEnd"/>
            <w:r>
              <w:rPr>
                <w:rFonts w:asciiTheme="majorHAnsi" w:eastAsia="Times New Roman" w:hAnsiTheme="majorHAnsi" w:cstheme="majorHAnsi"/>
                <w:sz w:val="24"/>
                <w:szCs w:val="24"/>
              </w:rPr>
              <w:t xml:space="preserve"> pages that give some detailed information about these plants including life history and characteristics. Have students view at least one plant at each site. Students will look at the various </w:t>
            </w:r>
            <w:r w:rsidRPr="006D3F97">
              <w:rPr>
                <w:rFonts w:asciiTheme="majorHAnsi" w:eastAsia="Times New Roman" w:hAnsiTheme="majorHAnsi" w:cstheme="majorHAnsi"/>
                <w:color w:val="ED7D31" w:themeColor="accent2"/>
                <w:sz w:val="24"/>
                <w:szCs w:val="24"/>
              </w:rPr>
              <w:t xml:space="preserve">adaptations </w:t>
            </w:r>
            <w:r>
              <w:rPr>
                <w:rFonts w:asciiTheme="majorHAnsi" w:eastAsia="Times New Roman" w:hAnsiTheme="majorHAnsi" w:cstheme="majorHAnsi"/>
                <w:sz w:val="24"/>
                <w:szCs w:val="24"/>
              </w:rPr>
              <w:t xml:space="preserve">these plants have, beginning to think about the type of </w:t>
            </w:r>
            <w:r w:rsidRPr="006D3F97">
              <w:rPr>
                <w:rFonts w:asciiTheme="majorHAnsi" w:eastAsia="Times New Roman" w:hAnsiTheme="majorHAnsi" w:cstheme="majorHAnsi"/>
                <w:color w:val="ED7D31" w:themeColor="accent2"/>
                <w:sz w:val="24"/>
                <w:szCs w:val="24"/>
              </w:rPr>
              <w:t>environment</w:t>
            </w:r>
            <w:r>
              <w:rPr>
                <w:rFonts w:asciiTheme="majorHAnsi" w:eastAsia="Times New Roman" w:hAnsiTheme="majorHAnsi" w:cstheme="majorHAnsi"/>
                <w:sz w:val="24"/>
                <w:szCs w:val="24"/>
              </w:rPr>
              <w:t xml:space="preserve"> these plants may live in. You may prompt students with these questions:</w:t>
            </w:r>
          </w:p>
          <w:p w14:paraId="46AB3B34" w14:textId="77777777" w:rsidR="006D3F97" w:rsidRDefault="006D3F97" w:rsidP="006D3F97">
            <w:pPr>
              <w:pStyle w:val="ListParagraph"/>
              <w:numPr>
                <w:ilvl w:val="0"/>
                <w:numId w:val="10"/>
              </w:num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What are some of the </w:t>
            </w:r>
            <w:r w:rsidRPr="006D3F97">
              <w:rPr>
                <w:rFonts w:asciiTheme="majorHAnsi" w:eastAsia="Times New Roman" w:hAnsiTheme="majorHAnsi" w:cstheme="majorHAnsi"/>
                <w:color w:val="ED7D31" w:themeColor="accent2"/>
                <w:sz w:val="24"/>
                <w:szCs w:val="24"/>
              </w:rPr>
              <w:t>traits</w:t>
            </w:r>
            <w:r>
              <w:rPr>
                <w:rFonts w:asciiTheme="majorHAnsi" w:eastAsia="Times New Roman" w:hAnsiTheme="majorHAnsi" w:cstheme="majorHAnsi"/>
                <w:sz w:val="24"/>
                <w:szCs w:val="24"/>
              </w:rPr>
              <w:t xml:space="preserve"> you observed from these plants?</w:t>
            </w:r>
          </w:p>
          <w:p w14:paraId="2E3410B3" w14:textId="77777777" w:rsidR="006D3F97" w:rsidRDefault="006D3F97" w:rsidP="006D3F97">
            <w:pPr>
              <w:pStyle w:val="ListParagraph"/>
              <w:numPr>
                <w:ilvl w:val="0"/>
                <w:numId w:val="10"/>
              </w:numPr>
              <w:rPr>
                <w:rFonts w:asciiTheme="majorHAnsi" w:eastAsia="Times New Roman" w:hAnsiTheme="majorHAnsi" w:cstheme="majorHAnsi"/>
                <w:sz w:val="24"/>
                <w:szCs w:val="24"/>
              </w:rPr>
            </w:pPr>
            <w:r>
              <w:rPr>
                <w:rFonts w:asciiTheme="majorHAnsi" w:eastAsia="Times New Roman" w:hAnsiTheme="majorHAnsi" w:cstheme="majorHAnsi"/>
                <w:sz w:val="24"/>
                <w:szCs w:val="24"/>
              </w:rPr>
              <w:t>What are some similarities you see amongst the plants in these areas?</w:t>
            </w:r>
          </w:p>
          <w:p w14:paraId="2370B7A4" w14:textId="176ED918" w:rsidR="006D3F97" w:rsidRPr="006D3F97" w:rsidRDefault="006D3F97" w:rsidP="006D3F97">
            <w:pPr>
              <w:pStyle w:val="ListParagraph"/>
              <w:numPr>
                <w:ilvl w:val="0"/>
                <w:numId w:val="10"/>
              </w:num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How might the </w:t>
            </w:r>
            <w:r w:rsidRPr="006D3F97">
              <w:rPr>
                <w:rFonts w:asciiTheme="majorHAnsi" w:eastAsia="Times New Roman" w:hAnsiTheme="majorHAnsi" w:cstheme="majorHAnsi"/>
                <w:color w:val="ED7D31" w:themeColor="accent2"/>
                <w:sz w:val="24"/>
                <w:szCs w:val="24"/>
              </w:rPr>
              <w:t>environment</w:t>
            </w:r>
            <w:r>
              <w:rPr>
                <w:rFonts w:asciiTheme="majorHAnsi" w:eastAsia="Times New Roman" w:hAnsiTheme="majorHAnsi" w:cstheme="majorHAnsi"/>
                <w:sz w:val="24"/>
                <w:szCs w:val="24"/>
              </w:rPr>
              <w:t xml:space="preserve"> these plants live in </w:t>
            </w:r>
            <w:r w:rsidRPr="006D3F97">
              <w:rPr>
                <w:rFonts w:asciiTheme="majorHAnsi" w:eastAsia="Times New Roman" w:hAnsiTheme="majorHAnsi" w:cstheme="majorHAnsi"/>
                <w:color w:val="70AD47" w:themeColor="accent6"/>
                <w:sz w:val="24"/>
                <w:szCs w:val="24"/>
              </w:rPr>
              <w:t>effect</w:t>
            </w:r>
            <w:r>
              <w:rPr>
                <w:rFonts w:asciiTheme="majorHAnsi" w:eastAsia="Times New Roman" w:hAnsiTheme="majorHAnsi" w:cstheme="majorHAnsi"/>
                <w:sz w:val="24"/>
                <w:szCs w:val="24"/>
              </w:rPr>
              <w:t xml:space="preserve"> the traits that are most dominant?</w:t>
            </w:r>
          </w:p>
        </w:tc>
        <w:tc>
          <w:tcPr>
            <w:tcW w:w="6210" w:type="dxa"/>
            <w:shd w:val="clear" w:color="auto" w:fill="F2F2F2" w:themeFill="background1" w:themeFillShade="F2"/>
          </w:tcPr>
          <w:p w14:paraId="3641D935" w14:textId="40809C06" w:rsidR="006D3F97" w:rsidRDefault="00DF184B"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t>By exploring these plants up close, students can begin to see some of the adaptations and traits they share. Many of these plants are succulent or hardy plants that demonstrate adaptation to dry conditions. While students have not yet investigated climate yet, hopefully they begin to see patterns that these plants are shrub-like and well-adapted to periods without water.</w:t>
            </w:r>
          </w:p>
        </w:tc>
      </w:tr>
      <w:tr w:rsidR="00FD1584" w:rsidRPr="00517A2A" w14:paraId="00E87FDD" w14:textId="77777777" w:rsidTr="00581C0B">
        <w:tc>
          <w:tcPr>
            <w:tcW w:w="6925" w:type="dxa"/>
            <w:shd w:val="clear" w:color="auto" w:fill="FFFFFF" w:themeFill="background1"/>
          </w:tcPr>
          <w:p w14:paraId="593EA0B1" w14:textId="29DDFE9B" w:rsidR="00FD1584" w:rsidRDefault="00673820"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Have students consider both the Walter-Lieth and Whittaker Biome diagrams under the “Climate Diagrams” tab. </w:t>
            </w:r>
            <w:hyperlink w:anchor="Climatediagram" w:history="1">
              <w:r w:rsidRPr="00BA77C2">
                <w:rPr>
                  <w:rStyle w:val="Hyperlink"/>
                  <w:rFonts w:asciiTheme="majorHAnsi" w:eastAsia="Times New Roman" w:hAnsiTheme="majorHAnsi" w:cstheme="majorHAnsi"/>
                  <w:sz w:val="24"/>
                  <w:szCs w:val="24"/>
                </w:rPr>
                <w:t>Below</w:t>
              </w:r>
            </w:hyperlink>
            <w:r>
              <w:rPr>
                <w:rFonts w:asciiTheme="majorHAnsi" w:eastAsia="Times New Roman" w:hAnsiTheme="majorHAnsi" w:cstheme="majorHAnsi"/>
                <w:sz w:val="24"/>
                <w:szCs w:val="24"/>
              </w:rPr>
              <w:t xml:space="preserve"> are some tips for accessing this tab.</w:t>
            </w:r>
            <w:r w:rsidR="00BA77C2">
              <w:rPr>
                <w:rFonts w:asciiTheme="majorHAnsi" w:eastAsia="Times New Roman" w:hAnsiTheme="majorHAnsi" w:cstheme="majorHAnsi"/>
                <w:sz w:val="24"/>
                <w:szCs w:val="24"/>
              </w:rPr>
              <w:t xml:space="preserve"> Prompt students to consider what these climate diagrams tell them about each location. The </w:t>
            </w:r>
            <w:hyperlink w:anchor="GraphicOrganizer" w:history="1">
              <w:r w:rsidR="00BA77C2" w:rsidRPr="004001F3">
                <w:rPr>
                  <w:rStyle w:val="Hyperlink"/>
                  <w:rFonts w:asciiTheme="majorHAnsi" w:eastAsia="Times New Roman" w:hAnsiTheme="majorHAnsi" w:cstheme="majorHAnsi"/>
                  <w:sz w:val="24"/>
                  <w:szCs w:val="24"/>
                </w:rPr>
                <w:t>graphic organizer</w:t>
              </w:r>
            </w:hyperlink>
            <w:r w:rsidR="00BA77C2">
              <w:rPr>
                <w:rFonts w:asciiTheme="majorHAnsi" w:eastAsia="Times New Roman" w:hAnsiTheme="majorHAnsi" w:cstheme="majorHAnsi"/>
                <w:sz w:val="24"/>
                <w:szCs w:val="24"/>
              </w:rPr>
              <w:t xml:space="preserve"> below might be helpful. Students will use these observations as </w:t>
            </w:r>
            <w:r w:rsidR="00BA77C2" w:rsidRPr="00BA77C2">
              <w:rPr>
                <w:rFonts w:asciiTheme="majorHAnsi" w:eastAsia="Times New Roman" w:hAnsiTheme="majorHAnsi" w:cstheme="majorHAnsi"/>
                <w:color w:val="4472C4" w:themeColor="accent1"/>
                <w:sz w:val="24"/>
                <w:szCs w:val="24"/>
              </w:rPr>
              <w:t>evidence</w:t>
            </w:r>
            <w:r w:rsidR="00BA77C2">
              <w:rPr>
                <w:rFonts w:asciiTheme="majorHAnsi" w:eastAsia="Times New Roman" w:hAnsiTheme="majorHAnsi" w:cstheme="majorHAnsi"/>
                <w:sz w:val="24"/>
                <w:szCs w:val="24"/>
              </w:rPr>
              <w:t xml:space="preserve"> as they later </w:t>
            </w:r>
            <w:r w:rsidR="00BA77C2" w:rsidRPr="00BA77C2">
              <w:rPr>
                <w:rFonts w:asciiTheme="majorHAnsi" w:eastAsia="Times New Roman" w:hAnsiTheme="majorHAnsi" w:cstheme="majorHAnsi"/>
                <w:color w:val="4472C4" w:themeColor="accent1"/>
                <w:sz w:val="24"/>
                <w:szCs w:val="24"/>
              </w:rPr>
              <w:t xml:space="preserve">explain </w:t>
            </w:r>
            <w:r w:rsidR="00BA77C2">
              <w:rPr>
                <w:rFonts w:asciiTheme="majorHAnsi" w:eastAsia="Times New Roman" w:hAnsiTheme="majorHAnsi" w:cstheme="majorHAnsi"/>
                <w:sz w:val="24"/>
                <w:szCs w:val="24"/>
              </w:rPr>
              <w:t xml:space="preserve">why the plants may be </w:t>
            </w:r>
            <w:r w:rsidR="00BA77C2" w:rsidRPr="00BA77C2">
              <w:rPr>
                <w:rFonts w:asciiTheme="majorHAnsi" w:eastAsia="Times New Roman" w:hAnsiTheme="majorHAnsi" w:cstheme="majorHAnsi"/>
                <w:color w:val="ED7D31" w:themeColor="accent2"/>
                <w:sz w:val="24"/>
                <w:szCs w:val="24"/>
              </w:rPr>
              <w:t>particular</w:t>
            </w:r>
            <w:r w:rsidR="00BA77C2">
              <w:rPr>
                <w:rFonts w:asciiTheme="majorHAnsi" w:eastAsia="Times New Roman" w:hAnsiTheme="majorHAnsi" w:cstheme="majorHAnsi"/>
                <w:color w:val="ED7D31" w:themeColor="accent2"/>
                <w:sz w:val="24"/>
                <w:szCs w:val="24"/>
              </w:rPr>
              <w:t>ly</w:t>
            </w:r>
            <w:r w:rsidR="00BA77C2" w:rsidRPr="00BA77C2">
              <w:rPr>
                <w:rFonts w:asciiTheme="majorHAnsi" w:eastAsia="Times New Roman" w:hAnsiTheme="majorHAnsi" w:cstheme="majorHAnsi"/>
                <w:color w:val="ED7D31" w:themeColor="accent2"/>
                <w:sz w:val="24"/>
                <w:szCs w:val="24"/>
              </w:rPr>
              <w:t xml:space="preserve"> adapted </w:t>
            </w:r>
            <w:r w:rsidR="00BA77C2">
              <w:rPr>
                <w:rFonts w:asciiTheme="majorHAnsi" w:eastAsia="Times New Roman" w:hAnsiTheme="majorHAnsi" w:cstheme="majorHAnsi"/>
                <w:sz w:val="24"/>
                <w:szCs w:val="24"/>
              </w:rPr>
              <w:t>to these regions.</w:t>
            </w:r>
            <w:r w:rsidR="00AE291C">
              <w:rPr>
                <w:rFonts w:asciiTheme="majorHAnsi" w:eastAsia="Times New Roman" w:hAnsiTheme="majorHAnsi" w:cstheme="majorHAnsi"/>
                <w:sz w:val="24"/>
                <w:szCs w:val="24"/>
              </w:rPr>
              <w:t xml:space="preserve"> Both the Walter-Lieth and Whittaker Diagram guides on the lesson resources page will also assist students in making sense of the diagrams.</w:t>
            </w:r>
          </w:p>
        </w:tc>
        <w:tc>
          <w:tcPr>
            <w:tcW w:w="6210" w:type="dxa"/>
            <w:shd w:val="clear" w:color="auto" w:fill="FFFFFF" w:themeFill="background1"/>
          </w:tcPr>
          <w:p w14:paraId="52A78D67" w14:textId="37FCFD0F" w:rsidR="00FD1584" w:rsidRDefault="00BA77C2"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The climate diagrams serve as an entry point into connecting climate and plant adaptations. For all of these regions, students can see that there is a dry period during the year. </w:t>
            </w:r>
            <w:r w:rsidR="00AE291C">
              <w:rPr>
                <w:rFonts w:asciiTheme="majorHAnsi" w:eastAsia="Times New Roman" w:hAnsiTheme="majorHAnsi" w:cstheme="majorHAnsi"/>
                <w:sz w:val="24"/>
                <w:szCs w:val="24"/>
              </w:rPr>
              <w:t xml:space="preserve">While some areas may have more </w:t>
            </w:r>
            <w:r w:rsidR="004001F3">
              <w:rPr>
                <w:rFonts w:asciiTheme="majorHAnsi" w:eastAsia="Times New Roman" w:hAnsiTheme="majorHAnsi" w:cstheme="majorHAnsi"/>
                <w:sz w:val="24"/>
                <w:szCs w:val="24"/>
              </w:rPr>
              <w:t>significant</w:t>
            </w:r>
            <w:r w:rsidR="00AE291C">
              <w:rPr>
                <w:rFonts w:asciiTheme="majorHAnsi" w:eastAsia="Times New Roman" w:hAnsiTheme="majorHAnsi" w:cstheme="majorHAnsi"/>
                <w:sz w:val="24"/>
                <w:szCs w:val="24"/>
              </w:rPr>
              <w:t xml:space="preserve"> drops or increases in moisture, that is a common theme throughout. Students may also notice the differences in moisture availability by hemisphere. This could serve as a discussion point for how seasons differ by hemisphere and for a larger view of Earth and its rotation around the Sun.</w:t>
            </w:r>
          </w:p>
        </w:tc>
      </w:tr>
      <w:tr w:rsidR="00FD1584" w:rsidRPr="00517A2A" w14:paraId="74BE2648" w14:textId="77777777" w:rsidTr="00581C0B">
        <w:tc>
          <w:tcPr>
            <w:tcW w:w="6925" w:type="dxa"/>
            <w:shd w:val="clear" w:color="auto" w:fill="F2F2F2" w:themeFill="background1" w:themeFillShade="F2"/>
          </w:tcPr>
          <w:p w14:paraId="77EE3994" w14:textId="5E7DD4DE" w:rsidR="00FD1584" w:rsidRDefault="004001F3"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Based on their </w:t>
            </w:r>
            <w:r w:rsidRPr="004001F3">
              <w:rPr>
                <w:rFonts w:asciiTheme="majorHAnsi" w:eastAsia="Times New Roman" w:hAnsiTheme="majorHAnsi" w:cstheme="majorHAnsi"/>
                <w:color w:val="4472C4" w:themeColor="accent1"/>
                <w:sz w:val="24"/>
                <w:szCs w:val="24"/>
              </w:rPr>
              <w:t>evidence</w:t>
            </w:r>
            <w:r>
              <w:rPr>
                <w:rFonts w:asciiTheme="majorHAnsi" w:eastAsia="Times New Roman" w:hAnsiTheme="majorHAnsi" w:cstheme="majorHAnsi"/>
                <w:sz w:val="24"/>
                <w:szCs w:val="24"/>
              </w:rPr>
              <w:t xml:space="preserve">, have students answer questions that begin to </w:t>
            </w:r>
            <w:r w:rsidRPr="004001F3">
              <w:rPr>
                <w:rFonts w:asciiTheme="majorHAnsi" w:eastAsia="Times New Roman" w:hAnsiTheme="majorHAnsi" w:cstheme="majorHAnsi"/>
                <w:color w:val="4472C4" w:themeColor="accent1"/>
                <w:sz w:val="24"/>
                <w:szCs w:val="24"/>
              </w:rPr>
              <w:t xml:space="preserve">explain </w:t>
            </w:r>
            <w:r>
              <w:rPr>
                <w:rFonts w:asciiTheme="majorHAnsi" w:eastAsia="Times New Roman" w:hAnsiTheme="majorHAnsi" w:cstheme="majorHAnsi"/>
                <w:sz w:val="24"/>
                <w:szCs w:val="24"/>
              </w:rPr>
              <w:t>the relationship between climate and plants. They may do so independently or in pairs/groups:</w:t>
            </w:r>
          </w:p>
          <w:p w14:paraId="42C1A504" w14:textId="3DC0323F" w:rsidR="004001F3" w:rsidRDefault="004001F3" w:rsidP="004001F3">
            <w:pPr>
              <w:pStyle w:val="ListParagraph"/>
              <w:numPr>
                <w:ilvl w:val="0"/>
                <w:numId w:val="9"/>
              </w:numPr>
              <w:rPr>
                <w:rFonts w:asciiTheme="majorHAnsi" w:eastAsia="Times New Roman" w:hAnsiTheme="majorHAnsi" w:cstheme="majorHAnsi"/>
                <w:sz w:val="24"/>
                <w:szCs w:val="24"/>
              </w:rPr>
            </w:pPr>
            <w:r>
              <w:rPr>
                <w:rFonts w:asciiTheme="majorHAnsi" w:eastAsia="Times New Roman" w:hAnsiTheme="majorHAnsi" w:cstheme="majorHAnsi"/>
                <w:sz w:val="24"/>
                <w:szCs w:val="24"/>
              </w:rPr>
              <w:t>What similarities do you see in the climate of the four areas?</w:t>
            </w:r>
          </w:p>
          <w:p w14:paraId="01D0A89D" w14:textId="77777777" w:rsidR="004001F3" w:rsidRDefault="004001F3" w:rsidP="004001F3">
            <w:pPr>
              <w:pStyle w:val="ListParagraph"/>
              <w:numPr>
                <w:ilvl w:val="0"/>
                <w:numId w:val="9"/>
              </w:numPr>
              <w:rPr>
                <w:rFonts w:asciiTheme="majorHAnsi" w:eastAsia="Times New Roman" w:hAnsiTheme="majorHAnsi" w:cstheme="majorHAnsi"/>
                <w:sz w:val="24"/>
                <w:szCs w:val="24"/>
              </w:rPr>
            </w:pPr>
            <w:r>
              <w:rPr>
                <w:rFonts w:asciiTheme="majorHAnsi" w:eastAsia="Times New Roman" w:hAnsiTheme="majorHAnsi" w:cstheme="majorHAnsi"/>
                <w:sz w:val="24"/>
                <w:szCs w:val="24"/>
              </w:rPr>
              <w:t>What differences do you see in the climate of the four areas?</w:t>
            </w:r>
          </w:p>
          <w:p w14:paraId="1F0DE03D" w14:textId="428ACDCA" w:rsidR="004001F3" w:rsidRPr="004001F3" w:rsidRDefault="004001F3" w:rsidP="004001F3">
            <w:pPr>
              <w:pStyle w:val="ListParagraph"/>
              <w:numPr>
                <w:ilvl w:val="0"/>
                <w:numId w:val="9"/>
              </w:num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How do you think the climate </w:t>
            </w:r>
            <w:r w:rsidRPr="004001F3">
              <w:rPr>
                <w:rFonts w:asciiTheme="majorHAnsi" w:eastAsia="Times New Roman" w:hAnsiTheme="majorHAnsi" w:cstheme="majorHAnsi"/>
                <w:color w:val="70AD47" w:themeColor="accent6"/>
                <w:sz w:val="24"/>
                <w:szCs w:val="24"/>
              </w:rPr>
              <w:t>effects</w:t>
            </w:r>
            <w:r>
              <w:rPr>
                <w:rFonts w:asciiTheme="majorHAnsi" w:eastAsia="Times New Roman" w:hAnsiTheme="majorHAnsi" w:cstheme="majorHAnsi"/>
                <w:sz w:val="24"/>
                <w:szCs w:val="24"/>
              </w:rPr>
              <w:t xml:space="preserve"> the </w:t>
            </w:r>
            <w:r w:rsidRPr="004001F3">
              <w:rPr>
                <w:rFonts w:asciiTheme="majorHAnsi" w:eastAsia="Times New Roman" w:hAnsiTheme="majorHAnsi" w:cstheme="majorHAnsi"/>
                <w:color w:val="ED7D31" w:themeColor="accent2"/>
                <w:sz w:val="24"/>
                <w:szCs w:val="24"/>
              </w:rPr>
              <w:t>adaptations</w:t>
            </w:r>
            <w:r>
              <w:rPr>
                <w:rFonts w:asciiTheme="majorHAnsi" w:eastAsia="Times New Roman" w:hAnsiTheme="majorHAnsi" w:cstheme="majorHAnsi"/>
                <w:sz w:val="24"/>
                <w:szCs w:val="24"/>
              </w:rPr>
              <w:t xml:space="preserve"> of the plants that live there?</w:t>
            </w:r>
          </w:p>
        </w:tc>
        <w:tc>
          <w:tcPr>
            <w:tcW w:w="6210" w:type="dxa"/>
            <w:shd w:val="clear" w:color="auto" w:fill="F2F2F2" w:themeFill="background1" w:themeFillShade="F2"/>
          </w:tcPr>
          <w:p w14:paraId="72605588" w14:textId="68B83820" w:rsidR="00FD1584" w:rsidRPr="00E63A13" w:rsidRDefault="004001F3"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Students can begin to make connections in this part. They have </w:t>
            </w:r>
            <w:r w:rsidR="006D3F97">
              <w:rPr>
                <w:rFonts w:asciiTheme="majorHAnsi" w:eastAsia="Times New Roman" w:hAnsiTheme="majorHAnsi" w:cstheme="majorHAnsi"/>
                <w:sz w:val="24"/>
                <w:szCs w:val="24"/>
              </w:rPr>
              <w:t xml:space="preserve">investigated plant traits and </w:t>
            </w:r>
            <w:r w:rsidR="0017247F">
              <w:rPr>
                <w:rFonts w:asciiTheme="majorHAnsi" w:eastAsia="Times New Roman" w:hAnsiTheme="majorHAnsi" w:cstheme="majorHAnsi"/>
                <w:sz w:val="24"/>
                <w:szCs w:val="24"/>
              </w:rPr>
              <w:t xml:space="preserve">now the environment. They can now start synthesizing this information into a more cohesive </w:t>
            </w:r>
            <w:r w:rsidR="0017247F" w:rsidRPr="0017247F">
              <w:rPr>
                <w:rFonts w:asciiTheme="majorHAnsi" w:eastAsia="Times New Roman" w:hAnsiTheme="majorHAnsi" w:cstheme="majorHAnsi"/>
                <w:color w:val="4472C4" w:themeColor="accent1"/>
                <w:sz w:val="24"/>
                <w:szCs w:val="24"/>
              </w:rPr>
              <w:t>explanation</w:t>
            </w:r>
            <w:r w:rsidR="0017247F">
              <w:rPr>
                <w:rFonts w:asciiTheme="majorHAnsi" w:eastAsia="Times New Roman" w:hAnsiTheme="majorHAnsi" w:cstheme="majorHAnsi"/>
                <w:sz w:val="24"/>
                <w:szCs w:val="24"/>
              </w:rPr>
              <w:t>.</w:t>
            </w:r>
            <w:r w:rsidR="00B30E06">
              <w:rPr>
                <w:rFonts w:asciiTheme="majorHAnsi" w:eastAsia="Times New Roman" w:hAnsiTheme="majorHAnsi" w:cstheme="majorHAnsi"/>
                <w:sz w:val="24"/>
                <w:szCs w:val="24"/>
              </w:rPr>
              <w:t xml:space="preserve"> Hopefully students begin to make clear connections between the </w:t>
            </w:r>
            <w:r w:rsidR="00B30E06" w:rsidRPr="00B30E06">
              <w:rPr>
                <w:rFonts w:asciiTheme="majorHAnsi" w:eastAsia="Times New Roman" w:hAnsiTheme="majorHAnsi" w:cstheme="majorHAnsi"/>
                <w:color w:val="ED7D31" w:themeColor="accent2"/>
                <w:sz w:val="24"/>
                <w:szCs w:val="24"/>
              </w:rPr>
              <w:t>adaptations</w:t>
            </w:r>
            <w:r w:rsidR="00B30E06">
              <w:rPr>
                <w:rFonts w:asciiTheme="majorHAnsi" w:eastAsia="Times New Roman" w:hAnsiTheme="majorHAnsi" w:cstheme="majorHAnsi"/>
                <w:sz w:val="24"/>
                <w:szCs w:val="24"/>
              </w:rPr>
              <w:t xml:space="preserve"> for water retention and relatively low moisture in these environments with extensive warm, dry periods. They should see that despite these locations being far apart, the climate provides similar </w:t>
            </w:r>
            <w:r w:rsidR="00B30E06" w:rsidRPr="00B30E06">
              <w:rPr>
                <w:rFonts w:asciiTheme="majorHAnsi" w:eastAsia="Times New Roman" w:hAnsiTheme="majorHAnsi" w:cstheme="majorHAnsi"/>
                <w:color w:val="ED7D31" w:themeColor="accent2"/>
                <w:sz w:val="24"/>
                <w:szCs w:val="24"/>
              </w:rPr>
              <w:t xml:space="preserve">challenges that plants have adapted </w:t>
            </w:r>
            <w:r w:rsidR="00B30E06">
              <w:rPr>
                <w:rFonts w:asciiTheme="majorHAnsi" w:eastAsia="Times New Roman" w:hAnsiTheme="majorHAnsi" w:cstheme="majorHAnsi"/>
                <w:sz w:val="24"/>
                <w:szCs w:val="24"/>
              </w:rPr>
              <w:t>to.</w:t>
            </w:r>
            <w:r w:rsidR="0017247F">
              <w:rPr>
                <w:rFonts w:asciiTheme="majorHAnsi" w:eastAsia="Times New Roman" w:hAnsiTheme="majorHAnsi" w:cstheme="majorHAnsi"/>
                <w:sz w:val="24"/>
                <w:szCs w:val="24"/>
              </w:rPr>
              <w:t xml:space="preserve"> This allows students to draw </w:t>
            </w:r>
            <w:r w:rsidR="0017247F" w:rsidRPr="00B30E06">
              <w:rPr>
                <w:rFonts w:asciiTheme="majorHAnsi" w:eastAsia="Times New Roman" w:hAnsiTheme="majorHAnsi" w:cstheme="majorHAnsi"/>
                <w:color w:val="4472C4" w:themeColor="accent1"/>
                <w:sz w:val="24"/>
                <w:szCs w:val="24"/>
              </w:rPr>
              <w:t xml:space="preserve">explicit connections </w:t>
            </w:r>
            <w:r w:rsidR="0017247F">
              <w:rPr>
                <w:rFonts w:asciiTheme="majorHAnsi" w:eastAsia="Times New Roman" w:hAnsiTheme="majorHAnsi" w:cstheme="majorHAnsi"/>
                <w:sz w:val="24"/>
                <w:szCs w:val="24"/>
              </w:rPr>
              <w:t xml:space="preserve">between the types of </w:t>
            </w:r>
            <w:r w:rsidR="0017247F">
              <w:rPr>
                <w:rFonts w:asciiTheme="majorHAnsi" w:eastAsia="Times New Roman" w:hAnsiTheme="majorHAnsi" w:cstheme="majorHAnsi"/>
                <w:sz w:val="24"/>
                <w:szCs w:val="24"/>
              </w:rPr>
              <w:lastRenderedPageBreak/>
              <w:t xml:space="preserve">environments these plants live in and how that </w:t>
            </w:r>
            <w:r w:rsidR="0017247F" w:rsidRPr="0017247F">
              <w:rPr>
                <w:rFonts w:asciiTheme="majorHAnsi" w:eastAsia="Times New Roman" w:hAnsiTheme="majorHAnsi" w:cstheme="majorHAnsi"/>
                <w:color w:val="ED7D31" w:themeColor="accent2"/>
                <w:sz w:val="24"/>
                <w:szCs w:val="24"/>
              </w:rPr>
              <w:t xml:space="preserve">environment impacts the characteristics </w:t>
            </w:r>
            <w:r w:rsidR="0017247F">
              <w:rPr>
                <w:rFonts w:asciiTheme="majorHAnsi" w:eastAsia="Times New Roman" w:hAnsiTheme="majorHAnsi" w:cstheme="majorHAnsi"/>
                <w:sz w:val="24"/>
                <w:szCs w:val="24"/>
              </w:rPr>
              <w:t>that are expressed in a plant population.</w:t>
            </w:r>
          </w:p>
        </w:tc>
      </w:tr>
      <w:tr w:rsidR="00FD1584" w:rsidRPr="00517A2A" w14:paraId="081D45C4" w14:textId="77777777" w:rsidTr="00581C0B">
        <w:tc>
          <w:tcPr>
            <w:tcW w:w="6925" w:type="dxa"/>
            <w:shd w:val="clear" w:color="auto" w:fill="FFFFFF" w:themeFill="background1"/>
          </w:tcPr>
          <w:p w14:paraId="6E7150CB" w14:textId="77777777" w:rsidR="00FD1584" w:rsidRDefault="0017247F"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You may introduce the term “convergent evolution” to students if this is not something you have covered in class before. Providing a few examples to students from the animal kingdom, such as bird and bat wings, may be helpful in establishing an analogy. After a short explanation, have students consider this question:</w:t>
            </w:r>
          </w:p>
          <w:p w14:paraId="08BF42DB" w14:textId="77777777" w:rsidR="0017247F" w:rsidRDefault="0017247F" w:rsidP="0017247F">
            <w:pPr>
              <w:pStyle w:val="ListParagraph"/>
              <w:numPr>
                <w:ilvl w:val="0"/>
                <w:numId w:val="11"/>
              </w:numPr>
              <w:rPr>
                <w:rFonts w:asciiTheme="majorHAnsi" w:eastAsia="Times New Roman" w:hAnsiTheme="majorHAnsi" w:cstheme="majorHAnsi"/>
                <w:sz w:val="24"/>
                <w:szCs w:val="24"/>
              </w:rPr>
            </w:pPr>
            <w:r>
              <w:rPr>
                <w:rFonts w:asciiTheme="majorHAnsi" w:eastAsia="Times New Roman" w:hAnsiTheme="majorHAnsi" w:cstheme="majorHAnsi"/>
                <w:sz w:val="24"/>
                <w:szCs w:val="24"/>
              </w:rPr>
              <w:t>How might convergent evolution be related to the phenomenon we observed here?</w:t>
            </w:r>
          </w:p>
          <w:p w14:paraId="3DCF9D4E" w14:textId="56629A35" w:rsidR="0017247F" w:rsidRPr="0017247F" w:rsidRDefault="0017247F" w:rsidP="0017247F">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Students should be prompted to use the </w:t>
            </w:r>
            <w:r w:rsidRPr="0017247F">
              <w:rPr>
                <w:rFonts w:asciiTheme="majorHAnsi" w:eastAsia="Times New Roman" w:hAnsiTheme="majorHAnsi" w:cstheme="majorHAnsi"/>
                <w:color w:val="4472C4" w:themeColor="accent1"/>
                <w:sz w:val="24"/>
                <w:szCs w:val="24"/>
              </w:rPr>
              <w:t xml:space="preserve">evidence </w:t>
            </w:r>
            <w:r>
              <w:rPr>
                <w:rFonts w:asciiTheme="majorHAnsi" w:eastAsia="Times New Roman" w:hAnsiTheme="majorHAnsi" w:cstheme="majorHAnsi"/>
                <w:sz w:val="24"/>
                <w:szCs w:val="24"/>
              </w:rPr>
              <w:t xml:space="preserve">they have collected during this activity to support their </w:t>
            </w:r>
            <w:r w:rsidRPr="0017247F">
              <w:rPr>
                <w:rFonts w:asciiTheme="majorHAnsi" w:eastAsia="Times New Roman" w:hAnsiTheme="majorHAnsi" w:cstheme="majorHAnsi"/>
                <w:color w:val="4472C4" w:themeColor="accent1"/>
                <w:sz w:val="24"/>
                <w:szCs w:val="24"/>
              </w:rPr>
              <w:t>explanation</w:t>
            </w:r>
            <w:r>
              <w:rPr>
                <w:rFonts w:asciiTheme="majorHAnsi" w:eastAsia="Times New Roman" w:hAnsiTheme="majorHAnsi" w:cstheme="majorHAnsi"/>
                <w:sz w:val="24"/>
                <w:szCs w:val="24"/>
              </w:rPr>
              <w:t xml:space="preserve">. They now have </w:t>
            </w:r>
            <w:r w:rsidRPr="0017247F">
              <w:rPr>
                <w:rFonts w:asciiTheme="majorHAnsi" w:eastAsia="Times New Roman" w:hAnsiTheme="majorHAnsi" w:cstheme="majorHAnsi"/>
                <w:color w:val="4472C4" w:themeColor="accent1"/>
                <w:sz w:val="24"/>
                <w:szCs w:val="24"/>
              </w:rPr>
              <w:t>evidence from a variety of sources</w:t>
            </w:r>
            <w:r>
              <w:rPr>
                <w:rFonts w:asciiTheme="majorHAnsi" w:eastAsia="Times New Roman" w:hAnsiTheme="majorHAnsi" w:cstheme="majorHAnsi"/>
                <w:sz w:val="24"/>
                <w:szCs w:val="24"/>
              </w:rPr>
              <w:t>, further bolstering their arguments.</w:t>
            </w:r>
          </w:p>
        </w:tc>
        <w:tc>
          <w:tcPr>
            <w:tcW w:w="6210" w:type="dxa"/>
            <w:shd w:val="clear" w:color="auto" w:fill="FFFFFF" w:themeFill="background1"/>
          </w:tcPr>
          <w:p w14:paraId="60D28AA2" w14:textId="21BFAB75" w:rsidR="00FD1584" w:rsidRPr="00E123E2" w:rsidRDefault="0017247F"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While students may have articulated the relationship between </w:t>
            </w:r>
            <w:r w:rsidRPr="0017247F">
              <w:rPr>
                <w:rFonts w:asciiTheme="majorHAnsi" w:eastAsia="Times New Roman" w:hAnsiTheme="majorHAnsi" w:cstheme="majorHAnsi"/>
                <w:color w:val="ED7D31" w:themeColor="accent2"/>
                <w:sz w:val="24"/>
                <w:szCs w:val="24"/>
              </w:rPr>
              <w:t xml:space="preserve">adaptation and environment </w:t>
            </w:r>
            <w:r>
              <w:rPr>
                <w:rFonts w:asciiTheme="majorHAnsi" w:eastAsia="Times New Roman" w:hAnsiTheme="majorHAnsi" w:cstheme="majorHAnsi"/>
                <w:sz w:val="24"/>
                <w:szCs w:val="24"/>
              </w:rPr>
              <w:t xml:space="preserve">already, this puts a term to it. Hopefully analogies from other life forms clicks for students and they can begin to see that plants respond in the same way. The </w:t>
            </w:r>
            <w:r w:rsidRPr="0017247F">
              <w:rPr>
                <w:rFonts w:asciiTheme="majorHAnsi" w:eastAsia="Times New Roman" w:hAnsiTheme="majorHAnsi" w:cstheme="majorHAnsi"/>
                <w:color w:val="ED7D31" w:themeColor="accent2"/>
                <w:sz w:val="24"/>
                <w:szCs w:val="24"/>
              </w:rPr>
              <w:t>environment</w:t>
            </w:r>
            <w:r>
              <w:rPr>
                <w:rFonts w:asciiTheme="majorHAnsi" w:eastAsia="Times New Roman" w:hAnsiTheme="majorHAnsi" w:cstheme="majorHAnsi"/>
                <w:sz w:val="24"/>
                <w:szCs w:val="24"/>
              </w:rPr>
              <w:t xml:space="preserve"> provides challenges for plants, and in response, </w:t>
            </w:r>
            <w:r w:rsidRPr="0017247F">
              <w:rPr>
                <w:rFonts w:asciiTheme="majorHAnsi" w:eastAsia="Times New Roman" w:hAnsiTheme="majorHAnsi" w:cstheme="majorHAnsi"/>
                <w:color w:val="ED7D31" w:themeColor="accent2"/>
                <w:sz w:val="24"/>
                <w:szCs w:val="24"/>
              </w:rPr>
              <w:t xml:space="preserve">particular traits </w:t>
            </w:r>
            <w:r>
              <w:rPr>
                <w:rFonts w:asciiTheme="majorHAnsi" w:eastAsia="Times New Roman" w:hAnsiTheme="majorHAnsi" w:cstheme="majorHAnsi"/>
                <w:sz w:val="24"/>
                <w:szCs w:val="24"/>
              </w:rPr>
              <w:t>become more pronounced. This can happen in areas that are not particularly close to each other, as in this phenomenon.</w:t>
            </w:r>
          </w:p>
        </w:tc>
      </w:tr>
      <w:tr w:rsidR="00FD1584" w:rsidRPr="00517A2A" w14:paraId="25F5A95F" w14:textId="77777777" w:rsidTr="00581C0B">
        <w:tc>
          <w:tcPr>
            <w:tcW w:w="6925" w:type="dxa"/>
            <w:shd w:val="clear" w:color="auto" w:fill="F2F2F2" w:themeFill="background1" w:themeFillShade="F2"/>
          </w:tcPr>
          <w:p w14:paraId="6109D0AF" w14:textId="77777777" w:rsidR="00FD1584" w:rsidRDefault="0017247F" w:rsidP="005F7826">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In closing, pose some </w:t>
            </w:r>
            <w:r w:rsidRPr="00DF184B">
              <w:rPr>
                <w:rFonts w:asciiTheme="majorHAnsi" w:eastAsia="Times New Roman" w:hAnsiTheme="majorHAnsi" w:cstheme="majorHAnsi"/>
                <w:color w:val="70AD47" w:themeColor="accent6"/>
                <w:sz w:val="24"/>
                <w:szCs w:val="24"/>
              </w:rPr>
              <w:t xml:space="preserve">cause-and-effect </w:t>
            </w:r>
            <w:r>
              <w:rPr>
                <w:rFonts w:asciiTheme="majorHAnsi" w:eastAsia="Times New Roman" w:hAnsiTheme="majorHAnsi" w:cstheme="majorHAnsi"/>
                <w:sz w:val="24"/>
                <w:szCs w:val="24"/>
              </w:rPr>
              <w:t xml:space="preserve">questions to students that will get them thinking of how plant communities may respond to long term </w:t>
            </w:r>
            <w:r w:rsidRPr="00DF184B">
              <w:rPr>
                <w:rFonts w:asciiTheme="majorHAnsi" w:eastAsia="Times New Roman" w:hAnsiTheme="majorHAnsi" w:cstheme="majorHAnsi"/>
                <w:color w:val="ED7D31" w:themeColor="accent2"/>
                <w:sz w:val="24"/>
                <w:szCs w:val="24"/>
              </w:rPr>
              <w:t>changes in climate</w:t>
            </w:r>
            <w:r>
              <w:rPr>
                <w:rFonts w:asciiTheme="majorHAnsi" w:eastAsia="Times New Roman" w:hAnsiTheme="majorHAnsi" w:cstheme="majorHAnsi"/>
                <w:sz w:val="24"/>
                <w:szCs w:val="24"/>
              </w:rPr>
              <w:t>. You may choose a variety of questions to ask. Some sample questions are found below:</w:t>
            </w:r>
          </w:p>
          <w:p w14:paraId="10145B39" w14:textId="5E9A333D" w:rsidR="0017247F" w:rsidRDefault="0017247F" w:rsidP="0017247F">
            <w:pPr>
              <w:pStyle w:val="ListParagraph"/>
              <w:numPr>
                <w:ilvl w:val="0"/>
                <w:numId w:val="11"/>
              </w:num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If </w:t>
            </w:r>
            <w:r w:rsidRPr="00DF184B">
              <w:rPr>
                <w:rFonts w:asciiTheme="majorHAnsi" w:eastAsia="Times New Roman" w:hAnsiTheme="majorHAnsi" w:cstheme="majorHAnsi"/>
                <w:color w:val="ED7D31" w:themeColor="accent2"/>
                <w:sz w:val="24"/>
                <w:szCs w:val="24"/>
              </w:rPr>
              <w:t xml:space="preserve">climate </w:t>
            </w:r>
            <w:r>
              <w:rPr>
                <w:rFonts w:asciiTheme="majorHAnsi" w:eastAsia="Times New Roman" w:hAnsiTheme="majorHAnsi" w:cstheme="majorHAnsi"/>
                <w:sz w:val="24"/>
                <w:szCs w:val="24"/>
              </w:rPr>
              <w:t xml:space="preserve">begins to change and these climates begin to experience longer periods of precipitation, what </w:t>
            </w:r>
            <w:r w:rsidRPr="00DF184B">
              <w:rPr>
                <w:rFonts w:asciiTheme="majorHAnsi" w:eastAsia="Times New Roman" w:hAnsiTheme="majorHAnsi" w:cstheme="majorHAnsi"/>
                <w:color w:val="70AD47" w:themeColor="accent6"/>
                <w:sz w:val="24"/>
                <w:szCs w:val="24"/>
              </w:rPr>
              <w:t>changes</w:t>
            </w:r>
            <w:r w:rsidRPr="00DF184B">
              <w:rPr>
                <w:rFonts w:asciiTheme="majorHAnsi" w:eastAsia="Times New Roman" w:hAnsiTheme="majorHAnsi" w:cstheme="majorHAnsi"/>
                <w:sz w:val="24"/>
                <w:szCs w:val="24"/>
              </w:rPr>
              <w:t xml:space="preserve"> </w:t>
            </w:r>
            <w:r w:rsidR="00DF184B" w:rsidRPr="00DF184B">
              <w:rPr>
                <w:rFonts w:asciiTheme="majorHAnsi" w:eastAsia="Times New Roman" w:hAnsiTheme="majorHAnsi" w:cstheme="majorHAnsi"/>
                <w:sz w:val="24"/>
                <w:szCs w:val="24"/>
              </w:rPr>
              <w:t>to</w:t>
            </w:r>
            <w:r w:rsidR="00DF184B">
              <w:rPr>
                <w:rFonts w:asciiTheme="majorHAnsi" w:eastAsia="Times New Roman" w:hAnsiTheme="majorHAnsi" w:cstheme="majorHAnsi"/>
                <w:color w:val="70AD47" w:themeColor="accent6"/>
                <w:sz w:val="24"/>
                <w:szCs w:val="24"/>
              </w:rPr>
              <w:t xml:space="preserve"> </w:t>
            </w:r>
            <w:r w:rsidR="00DF184B" w:rsidRPr="00DF184B">
              <w:rPr>
                <w:rFonts w:asciiTheme="majorHAnsi" w:eastAsia="Times New Roman" w:hAnsiTheme="majorHAnsi" w:cstheme="majorHAnsi"/>
                <w:color w:val="ED7D31" w:themeColor="accent2"/>
                <w:sz w:val="24"/>
                <w:szCs w:val="24"/>
              </w:rPr>
              <w:t>characteristics</w:t>
            </w:r>
            <w:r w:rsidR="00DF184B">
              <w:rPr>
                <w:rFonts w:asciiTheme="majorHAnsi" w:eastAsia="Times New Roman" w:hAnsiTheme="majorHAnsi" w:cstheme="majorHAnsi"/>
                <w:color w:val="70AD47" w:themeColor="accent6"/>
                <w:sz w:val="24"/>
                <w:szCs w:val="24"/>
              </w:rPr>
              <w:t xml:space="preserve"> </w:t>
            </w:r>
            <w:r>
              <w:rPr>
                <w:rFonts w:asciiTheme="majorHAnsi" w:eastAsia="Times New Roman" w:hAnsiTheme="majorHAnsi" w:cstheme="majorHAnsi"/>
                <w:sz w:val="24"/>
                <w:szCs w:val="24"/>
              </w:rPr>
              <w:t>would you expect to occur in the plant communities?</w:t>
            </w:r>
          </w:p>
          <w:p w14:paraId="7EB9CC41" w14:textId="11FBA7A3" w:rsidR="0017247F" w:rsidRDefault="0017247F" w:rsidP="0017247F">
            <w:pPr>
              <w:pStyle w:val="ListParagraph"/>
              <w:numPr>
                <w:ilvl w:val="0"/>
                <w:numId w:val="11"/>
              </w:num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If </w:t>
            </w:r>
            <w:r w:rsidRPr="00DF184B">
              <w:rPr>
                <w:rFonts w:asciiTheme="majorHAnsi" w:eastAsia="Times New Roman" w:hAnsiTheme="majorHAnsi" w:cstheme="majorHAnsi"/>
                <w:color w:val="ED7D31" w:themeColor="accent2"/>
                <w:sz w:val="24"/>
                <w:szCs w:val="24"/>
              </w:rPr>
              <w:t>climate</w:t>
            </w:r>
            <w:r>
              <w:rPr>
                <w:rFonts w:asciiTheme="majorHAnsi" w:eastAsia="Times New Roman" w:hAnsiTheme="majorHAnsi" w:cstheme="majorHAnsi"/>
                <w:sz w:val="24"/>
                <w:szCs w:val="24"/>
              </w:rPr>
              <w:t xml:space="preserve"> begins to change and these climates begin to experience longer dry periods, what </w:t>
            </w:r>
            <w:r w:rsidRPr="00DF184B">
              <w:rPr>
                <w:rFonts w:asciiTheme="majorHAnsi" w:eastAsia="Times New Roman" w:hAnsiTheme="majorHAnsi" w:cstheme="majorHAnsi"/>
                <w:color w:val="70AD47" w:themeColor="accent6"/>
                <w:sz w:val="24"/>
                <w:szCs w:val="24"/>
              </w:rPr>
              <w:t>changes</w:t>
            </w:r>
            <w:r w:rsidR="00DF184B" w:rsidRPr="00DF184B">
              <w:rPr>
                <w:rFonts w:asciiTheme="majorHAnsi" w:eastAsia="Times New Roman" w:hAnsiTheme="majorHAnsi" w:cstheme="majorHAnsi"/>
                <w:color w:val="70AD47" w:themeColor="accent6"/>
                <w:sz w:val="24"/>
                <w:szCs w:val="24"/>
              </w:rPr>
              <w:t xml:space="preserve"> </w:t>
            </w:r>
            <w:r w:rsidR="00DF184B">
              <w:rPr>
                <w:rFonts w:asciiTheme="majorHAnsi" w:eastAsia="Times New Roman" w:hAnsiTheme="majorHAnsi" w:cstheme="majorHAnsi"/>
                <w:sz w:val="24"/>
                <w:szCs w:val="24"/>
              </w:rPr>
              <w:t xml:space="preserve">to </w:t>
            </w:r>
            <w:r w:rsidR="00DF184B" w:rsidRPr="00DF184B">
              <w:rPr>
                <w:rFonts w:asciiTheme="majorHAnsi" w:eastAsia="Times New Roman" w:hAnsiTheme="majorHAnsi" w:cstheme="majorHAnsi"/>
                <w:color w:val="ED7D31" w:themeColor="accent2"/>
                <w:sz w:val="24"/>
                <w:szCs w:val="24"/>
              </w:rPr>
              <w:t>characteristics</w:t>
            </w:r>
            <w:r>
              <w:rPr>
                <w:rFonts w:asciiTheme="majorHAnsi" w:eastAsia="Times New Roman" w:hAnsiTheme="majorHAnsi" w:cstheme="majorHAnsi"/>
                <w:sz w:val="24"/>
                <w:szCs w:val="24"/>
              </w:rPr>
              <w:t xml:space="preserve"> would you expect to occur in the plant communities?</w:t>
            </w:r>
          </w:p>
          <w:p w14:paraId="5EF4A085" w14:textId="77777777" w:rsidR="00DF184B" w:rsidRDefault="00DF184B" w:rsidP="0017247F">
            <w:pPr>
              <w:pStyle w:val="ListParagraph"/>
              <w:numPr>
                <w:ilvl w:val="0"/>
                <w:numId w:val="11"/>
              </w:numPr>
              <w:rPr>
                <w:rFonts w:asciiTheme="majorHAnsi" w:eastAsia="Times New Roman" w:hAnsiTheme="majorHAnsi" w:cstheme="majorHAnsi"/>
                <w:sz w:val="24"/>
                <w:szCs w:val="24"/>
              </w:rPr>
            </w:pPr>
            <w:r>
              <w:rPr>
                <w:rFonts w:asciiTheme="majorHAnsi" w:eastAsia="Times New Roman" w:hAnsiTheme="majorHAnsi" w:cstheme="majorHAnsi"/>
                <w:sz w:val="24"/>
                <w:szCs w:val="24"/>
              </w:rPr>
              <w:t>If the Southern Hemisphere experiences periods of moisture while the Northern Hemisphere experiences more drought, how might the plants at these sites change? Would you expect similar results at each site? Why or why not?</w:t>
            </w:r>
          </w:p>
          <w:p w14:paraId="660A2CAB" w14:textId="0FEC6061" w:rsidR="00DF184B" w:rsidRPr="00DF184B" w:rsidRDefault="00DF184B" w:rsidP="00DF184B">
            <w:pPr>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All </w:t>
            </w:r>
            <w:r w:rsidRPr="00DF184B">
              <w:rPr>
                <w:rFonts w:asciiTheme="majorHAnsi" w:eastAsia="Times New Roman" w:hAnsiTheme="majorHAnsi" w:cstheme="majorHAnsi"/>
                <w:color w:val="4472C4" w:themeColor="accent1"/>
                <w:sz w:val="24"/>
                <w:szCs w:val="24"/>
              </w:rPr>
              <w:t xml:space="preserve">explanations </w:t>
            </w:r>
            <w:r>
              <w:rPr>
                <w:rFonts w:asciiTheme="majorHAnsi" w:eastAsia="Times New Roman" w:hAnsiTheme="majorHAnsi" w:cstheme="majorHAnsi"/>
                <w:sz w:val="24"/>
                <w:szCs w:val="24"/>
              </w:rPr>
              <w:t xml:space="preserve">should be backed by </w:t>
            </w:r>
            <w:r w:rsidRPr="00DF184B">
              <w:rPr>
                <w:rFonts w:asciiTheme="majorHAnsi" w:eastAsia="Times New Roman" w:hAnsiTheme="majorHAnsi" w:cstheme="majorHAnsi"/>
                <w:color w:val="4472C4" w:themeColor="accent1"/>
                <w:sz w:val="24"/>
                <w:szCs w:val="24"/>
              </w:rPr>
              <w:t>evidence</w:t>
            </w:r>
            <w:r>
              <w:rPr>
                <w:rFonts w:asciiTheme="majorHAnsi" w:eastAsia="Times New Roman" w:hAnsiTheme="majorHAnsi" w:cstheme="majorHAnsi"/>
                <w:sz w:val="24"/>
                <w:szCs w:val="24"/>
              </w:rPr>
              <w:t xml:space="preserve"> students have collected.</w:t>
            </w:r>
          </w:p>
        </w:tc>
        <w:tc>
          <w:tcPr>
            <w:tcW w:w="6210" w:type="dxa"/>
            <w:shd w:val="clear" w:color="auto" w:fill="F2F2F2" w:themeFill="background1" w:themeFillShade="F2"/>
          </w:tcPr>
          <w:p w14:paraId="2F608C5D" w14:textId="4F30AFAA" w:rsidR="00FD1584" w:rsidRPr="00517A2A" w:rsidRDefault="00DF184B"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Students have the opportunity in this part to apply their knowledge to novel situations. Hopefully students will be able to explore how change may </w:t>
            </w:r>
            <w:r w:rsidRPr="00B30E06">
              <w:rPr>
                <w:rFonts w:asciiTheme="majorHAnsi" w:eastAsia="Times New Roman" w:hAnsiTheme="majorHAnsi" w:cstheme="majorHAnsi"/>
                <w:color w:val="4472C4" w:themeColor="accent1"/>
                <w:sz w:val="24"/>
                <w:szCs w:val="24"/>
              </w:rPr>
              <w:t>impact plant communities</w:t>
            </w:r>
            <w:r w:rsidR="00B30E06" w:rsidRPr="00B30E06">
              <w:rPr>
                <w:rFonts w:asciiTheme="majorHAnsi" w:eastAsia="Times New Roman" w:hAnsiTheme="majorHAnsi" w:cstheme="majorHAnsi"/>
                <w:color w:val="4472C4" w:themeColor="accent1"/>
                <w:sz w:val="24"/>
                <w:szCs w:val="24"/>
              </w:rPr>
              <w:t xml:space="preserve"> in the future</w:t>
            </w:r>
            <w:r w:rsidRPr="00B30E06">
              <w:rPr>
                <w:rFonts w:asciiTheme="majorHAnsi" w:eastAsia="Times New Roman" w:hAnsiTheme="majorHAnsi" w:cstheme="majorHAnsi"/>
                <w:color w:val="4472C4" w:themeColor="accent1"/>
                <w:sz w:val="24"/>
                <w:szCs w:val="24"/>
              </w:rPr>
              <w:t xml:space="preserve">. </w:t>
            </w:r>
            <w:r>
              <w:rPr>
                <w:rFonts w:asciiTheme="majorHAnsi" w:eastAsia="Times New Roman" w:hAnsiTheme="majorHAnsi" w:cstheme="majorHAnsi"/>
                <w:sz w:val="24"/>
                <w:szCs w:val="24"/>
              </w:rPr>
              <w:t>If precipitation increases, there may be a decrease in succulents or hardier plants in these regions, favoring more water adapted plants. On the other hand, if these regions experience drought, we might expect an increase in succulents and a transition to something more desert-like in appearance. In terms of differing hemispheres, students should recognize that even though these communities are similar now, that might not be the case if conditions change between them. Students should hopefully be able to recognize that evolution is a continually ongoing process and that plants that are best adapted to an area will succeed there.</w:t>
            </w:r>
          </w:p>
        </w:tc>
      </w:tr>
      <w:tr w:rsidR="00FD1584" w:rsidRPr="00517A2A" w14:paraId="252621DE" w14:textId="77777777" w:rsidTr="00581C0B">
        <w:tc>
          <w:tcPr>
            <w:tcW w:w="6925" w:type="dxa"/>
            <w:shd w:val="clear" w:color="auto" w:fill="FFFFFF" w:themeFill="background1"/>
          </w:tcPr>
          <w:p w14:paraId="5C6F7654" w14:textId="38FBB82E" w:rsidR="00FD1584" w:rsidRPr="00517A2A" w:rsidRDefault="00B30E06"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Return to the original phenomenon question: “Why do these plants look similar despite living so far apart? What do you think can explain that?” Students should be able to </w:t>
            </w:r>
            <w:r w:rsidRPr="00B30E06">
              <w:rPr>
                <w:rFonts w:asciiTheme="majorHAnsi" w:eastAsia="Times New Roman" w:hAnsiTheme="majorHAnsi" w:cstheme="majorHAnsi"/>
                <w:color w:val="4472C4" w:themeColor="accent1"/>
                <w:sz w:val="24"/>
                <w:szCs w:val="24"/>
              </w:rPr>
              <w:t xml:space="preserve">synthesize evidence </w:t>
            </w:r>
            <w:r>
              <w:rPr>
                <w:rFonts w:asciiTheme="majorHAnsi" w:eastAsia="Times New Roman" w:hAnsiTheme="majorHAnsi" w:cstheme="majorHAnsi"/>
                <w:sz w:val="24"/>
                <w:szCs w:val="24"/>
              </w:rPr>
              <w:t>from throughout the lesson. Record students’ new ideas, thoughts, and potentially new questions. These new questions may stimulate other lines of inquiry.</w:t>
            </w:r>
          </w:p>
        </w:tc>
        <w:tc>
          <w:tcPr>
            <w:tcW w:w="6210" w:type="dxa"/>
            <w:shd w:val="clear" w:color="auto" w:fill="FFFFFF" w:themeFill="background1"/>
          </w:tcPr>
          <w:p w14:paraId="3B1B6608" w14:textId="1D94684D" w:rsidR="00FD1584" w:rsidRPr="00517A2A" w:rsidRDefault="00B30E06" w:rsidP="00FD1584">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You can now see the changes in students’ understanding after engaging the material. Hopefully students use evidence from the lesson and new understanding of convergent evolution. The new questions or ideas they generate may provide guidance for your next lesson. See the </w:t>
            </w:r>
            <w:hyperlink w:anchor="PhenomenaMap" w:history="1">
              <w:r w:rsidRPr="0080527A">
                <w:rPr>
                  <w:rStyle w:val="Hyperlink"/>
                  <w:rFonts w:asciiTheme="majorHAnsi" w:eastAsia="Times New Roman" w:hAnsiTheme="majorHAnsi" w:cstheme="majorHAnsi"/>
                  <w:sz w:val="24"/>
                  <w:szCs w:val="24"/>
                </w:rPr>
                <w:t>phenomenon map</w:t>
              </w:r>
            </w:hyperlink>
            <w:r>
              <w:rPr>
                <w:rFonts w:asciiTheme="majorHAnsi" w:eastAsia="Times New Roman" w:hAnsiTheme="majorHAnsi" w:cstheme="majorHAnsi"/>
                <w:sz w:val="24"/>
                <w:szCs w:val="24"/>
              </w:rPr>
              <w:t xml:space="preserve"> for potential ideas of where to steer the lesson next.</w:t>
            </w:r>
          </w:p>
        </w:tc>
      </w:tr>
      <w:bookmarkEnd w:id="2"/>
    </w:tbl>
    <w:p w14:paraId="26139EA5" w14:textId="77777777" w:rsidR="00CD12FC" w:rsidRPr="00517A2A" w:rsidRDefault="00CD12FC" w:rsidP="00AF2DC3">
      <w:pPr>
        <w:spacing w:after="0" w:line="240" w:lineRule="auto"/>
        <w:rPr>
          <w:rFonts w:asciiTheme="majorHAnsi" w:eastAsia="Times New Roman" w:hAnsiTheme="majorHAnsi" w:cstheme="majorHAnsi"/>
          <w:color w:val="000000"/>
          <w:sz w:val="24"/>
          <w:szCs w:val="24"/>
        </w:rPr>
      </w:pPr>
    </w:p>
    <w:p w14:paraId="60BB5C6F" w14:textId="77777777" w:rsidR="006B689C" w:rsidRDefault="006B689C">
      <w:pPr>
        <w:rPr>
          <w:rFonts w:asciiTheme="majorHAnsi" w:hAnsiTheme="majorHAnsi" w:cstheme="majorHAnsi"/>
          <w:b/>
          <w:bCs/>
          <w:sz w:val="24"/>
          <w:szCs w:val="24"/>
          <w:u w:val="single"/>
        </w:rPr>
      </w:pPr>
      <w:r>
        <w:rPr>
          <w:rFonts w:asciiTheme="majorHAnsi" w:hAnsiTheme="majorHAnsi" w:cstheme="majorHAnsi"/>
          <w:b/>
          <w:bCs/>
          <w:sz w:val="24"/>
          <w:szCs w:val="24"/>
          <w:u w:val="single"/>
        </w:rPr>
        <w:br w:type="page"/>
      </w:r>
    </w:p>
    <w:p w14:paraId="753EEFEB" w14:textId="23E69A54" w:rsidR="00AF2DC3" w:rsidRDefault="00E7170F">
      <w:pPr>
        <w:rPr>
          <w:rFonts w:asciiTheme="majorHAnsi" w:hAnsiTheme="majorHAnsi" w:cstheme="majorHAnsi"/>
          <w:b/>
          <w:bCs/>
          <w:sz w:val="24"/>
          <w:szCs w:val="24"/>
          <w:u w:val="single"/>
        </w:rPr>
      </w:pPr>
      <w:r>
        <w:rPr>
          <w:rFonts w:asciiTheme="majorHAnsi" w:hAnsiTheme="majorHAnsi" w:cstheme="majorHAnsi"/>
          <w:b/>
          <w:bCs/>
          <w:sz w:val="24"/>
          <w:szCs w:val="24"/>
          <w:u w:val="single"/>
        </w:rPr>
        <w:lastRenderedPageBreak/>
        <w:t>Resources</w:t>
      </w:r>
    </w:p>
    <w:p w14:paraId="3D76EA74" w14:textId="35749E1E" w:rsidR="00BA77C2" w:rsidRDefault="00BA77C2">
      <w:pPr>
        <w:rPr>
          <w:rFonts w:asciiTheme="majorHAnsi" w:hAnsiTheme="majorHAnsi" w:cstheme="majorHAnsi"/>
          <w:sz w:val="24"/>
          <w:szCs w:val="24"/>
          <w:u w:val="single"/>
        </w:rPr>
      </w:pPr>
      <w:bookmarkStart w:id="3" w:name="Climatediagram"/>
      <w:r>
        <w:rPr>
          <w:rFonts w:asciiTheme="majorHAnsi" w:hAnsiTheme="majorHAnsi" w:cstheme="majorHAnsi"/>
          <w:sz w:val="24"/>
          <w:szCs w:val="24"/>
          <w:u w:val="single"/>
        </w:rPr>
        <w:t>Accessing Climate Diagrams</w:t>
      </w:r>
    </w:p>
    <w:bookmarkEnd w:id="3"/>
    <w:p w14:paraId="55E2C4E1" w14:textId="4D0B19F5" w:rsidR="00BA77C2" w:rsidRDefault="00BA77C2">
      <w:pPr>
        <w:rPr>
          <w:rFonts w:asciiTheme="majorHAnsi" w:hAnsiTheme="majorHAnsi" w:cstheme="majorHAnsi"/>
          <w:sz w:val="24"/>
          <w:szCs w:val="24"/>
          <w:u w:val="single"/>
        </w:rPr>
      </w:pPr>
      <w:r>
        <w:rPr>
          <w:noProof/>
        </w:rPr>
        <mc:AlternateContent>
          <mc:Choice Requires="wps">
            <w:drawing>
              <wp:anchor distT="0" distB="0" distL="114300" distR="114300" simplePos="0" relativeHeight="251667456" behindDoc="0" locked="0" layoutInCell="1" allowOverlap="1" wp14:anchorId="05531C1A" wp14:editId="537415B2">
                <wp:simplePos x="0" y="0"/>
                <wp:positionH relativeFrom="margin">
                  <wp:align>center</wp:align>
                </wp:positionH>
                <wp:positionV relativeFrom="paragraph">
                  <wp:posOffset>413384</wp:posOffset>
                </wp:positionV>
                <wp:extent cx="1636033" cy="144647"/>
                <wp:effectExtent l="0" t="304800" r="0" b="294005"/>
                <wp:wrapNone/>
                <wp:docPr id="9" name="Arrow: Right 9"/>
                <wp:cNvGraphicFramePr/>
                <a:graphic xmlns:a="http://schemas.openxmlformats.org/drawingml/2006/main">
                  <a:graphicData uri="http://schemas.microsoft.com/office/word/2010/wordprocessingShape">
                    <wps:wsp>
                      <wps:cNvSpPr/>
                      <wps:spPr>
                        <a:xfrm rot="20235761">
                          <a:off x="0" y="0"/>
                          <a:ext cx="1636033" cy="144647"/>
                        </a:xfrm>
                        <a:prstGeom prst="rightArrow">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7190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0;margin-top:32.55pt;width:128.8pt;height:11.4pt;rotation:-1490113fd;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" adj="20645" fillcolor="#92d050" strokecolor="black [3213]" strokeweight="1pt">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5B8D575B" wp14:editId="740F24CD">
                <wp:simplePos x="0" y="0"/>
                <wp:positionH relativeFrom="column">
                  <wp:posOffset>2526754</wp:posOffset>
                </wp:positionH>
                <wp:positionV relativeFrom="paragraph">
                  <wp:posOffset>561975</wp:posOffset>
                </wp:positionV>
                <wp:extent cx="847725" cy="3429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847725" cy="342900"/>
                        </a:xfrm>
                        <a:prstGeom prst="rect">
                          <a:avLst/>
                        </a:prstGeom>
                        <a:solidFill>
                          <a:schemeClr val="lt1"/>
                        </a:solidFill>
                        <a:ln w="6350">
                          <a:solidFill>
                            <a:prstClr val="black"/>
                          </a:solidFill>
                        </a:ln>
                      </wps:spPr>
                      <wps:txbx>
                        <w:txbxContent>
                          <w:p w14:paraId="5DBE7F09" w14:textId="529C9032" w:rsidR="00BA77C2" w:rsidRDefault="00BA77C2">
                            <w:r>
                              <w:t>Click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8D575B" id="_x0000_t202" coordsize="21600,21600" o:spt="202" path="m,l,21600r21600,l21600,xe">
                <v:stroke joinstyle="miter"/>
                <v:path gradientshapeok="t" o:connecttype="rect"/>
              </v:shapetype>
              <v:shape id="Text Box 8" o:spid="_x0000_s1030" type="#_x0000_t202" style="position:absolute;margin-left:198.95pt;margin-top:44.25pt;width:66.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" fillcolor="white [3201]" strokeweight=".5pt">
                <v:textbox>
                  <w:txbxContent>
                    <w:p w14:paraId="5DBE7F09" w14:textId="529C9032" w:rsidR="00BA77C2" w:rsidRDefault="00BA77C2">
                      <w:r>
                        <w:t>Click here!</w:t>
                      </w:r>
                    </w:p>
                  </w:txbxContent>
                </v:textbox>
              </v:shape>
            </w:pict>
          </mc:Fallback>
        </mc:AlternateContent>
      </w:r>
      <w:r>
        <w:rPr>
          <w:noProof/>
        </w:rPr>
        <w:drawing>
          <wp:inline distT="0" distB="0" distL="0" distR="0" wp14:anchorId="50C0970E" wp14:editId="155EDF89">
            <wp:extent cx="8229600" cy="4425315"/>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pic:nvPicPr>
                  <pic:blipFill>
                    <a:blip r:embed="rId20"/>
                    <a:stretch>
                      <a:fillRect/>
                    </a:stretch>
                  </pic:blipFill>
                  <pic:spPr>
                    <a:xfrm>
                      <a:off x="0" y="0"/>
                      <a:ext cx="8229600" cy="4425315"/>
                    </a:xfrm>
                    <a:prstGeom prst="rect">
                      <a:avLst/>
                    </a:prstGeom>
                  </pic:spPr>
                </pic:pic>
              </a:graphicData>
            </a:graphic>
          </wp:inline>
        </w:drawing>
      </w:r>
    </w:p>
    <w:p w14:paraId="3DEFB74D" w14:textId="3057E302" w:rsidR="00AE291C" w:rsidRDefault="00AE291C">
      <w:pPr>
        <w:rPr>
          <w:rFonts w:asciiTheme="majorHAnsi" w:hAnsiTheme="majorHAnsi" w:cstheme="majorHAnsi"/>
          <w:sz w:val="24"/>
          <w:szCs w:val="24"/>
          <w:u w:val="single"/>
        </w:rPr>
      </w:pPr>
    </w:p>
    <w:p w14:paraId="3D1DE262" w14:textId="2F0916A3" w:rsidR="0080527A" w:rsidRDefault="0080527A">
      <w:pPr>
        <w:rPr>
          <w:rFonts w:asciiTheme="majorHAnsi" w:hAnsiTheme="majorHAnsi" w:cstheme="majorHAnsi"/>
          <w:sz w:val="24"/>
          <w:szCs w:val="24"/>
          <w:u w:val="single"/>
        </w:rPr>
      </w:pPr>
      <w:bookmarkStart w:id="4" w:name="GraphicOrganizer"/>
    </w:p>
    <w:p w14:paraId="36AC9BFE" w14:textId="0ED5F8F3" w:rsidR="00AE291C" w:rsidRDefault="00AE291C">
      <w:pPr>
        <w:rPr>
          <w:rFonts w:asciiTheme="majorHAnsi" w:hAnsiTheme="majorHAnsi" w:cstheme="majorHAnsi"/>
          <w:sz w:val="24"/>
          <w:szCs w:val="24"/>
          <w:u w:val="single"/>
        </w:rPr>
      </w:pPr>
      <w:r>
        <w:rPr>
          <w:rFonts w:asciiTheme="majorHAnsi" w:hAnsiTheme="majorHAnsi" w:cstheme="majorHAnsi"/>
          <w:sz w:val="24"/>
          <w:szCs w:val="24"/>
          <w:u w:val="single"/>
        </w:rPr>
        <w:lastRenderedPageBreak/>
        <w:t>Climate Investigation Graphic Organizer</w:t>
      </w:r>
    </w:p>
    <w:tbl>
      <w:tblPr>
        <w:tblStyle w:val="TableGrid"/>
        <w:tblW w:w="0" w:type="auto"/>
        <w:tblLook w:val="04A0" w:firstRow="1" w:lastRow="0" w:firstColumn="1" w:lastColumn="0" w:noHBand="0" w:noVBand="1"/>
      </w:tblPr>
      <w:tblGrid>
        <w:gridCol w:w="2590"/>
        <w:gridCol w:w="3615"/>
        <w:gridCol w:w="3240"/>
        <w:gridCol w:w="3505"/>
      </w:tblGrid>
      <w:tr w:rsidR="00AE291C" w14:paraId="494891C7" w14:textId="77777777" w:rsidTr="0022574D">
        <w:tc>
          <w:tcPr>
            <w:tcW w:w="2590" w:type="dxa"/>
            <w:vMerge w:val="restart"/>
            <w:vAlign w:val="center"/>
          </w:tcPr>
          <w:bookmarkEnd w:id="4"/>
          <w:p w14:paraId="1E345778" w14:textId="7A0D4793" w:rsidR="00AE291C" w:rsidRDefault="00AE291C" w:rsidP="0022574D">
            <w:pPr>
              <w:jc w:val="center"/>
              <w:rPr>
                <w:rFonts w:asciiTheme="majorHAnsi" w:hAnsiTheme="majorHAnsi" w:cstheme="majorHAnsi"/>
                <w:b/>
                <w:bCs/>
                <w:sz w:val="24"/>
                <w:szCs w:val="24"/>
              </w:rPr>
            </w:pPr>
            <w:r>
              <w:rPr>
                <w:rFonts w:asciiTheme="majorHAnsi" w:hAnsiTheme="majorHAnsi" w:cstheme="majorHAnsi"/>
                <w:b/>
                <w:bCs/>
                <w:sz w:val="24"/>
                <w:szCs w:val="24"/>
              </w:rPr>
              <w:t>Location</w:t>
            </w:r>
          </w:p>
        </w:tc>
        <w:tc>
          <w:tcPr>
            <w:tcW w:w="10360" w:type="dxa"/>
            <w:gridSpan w:val="3"/>
          </w:tcPr>
          <w:p w14:paraId="590C55E8" w14:textId="00240BCF" w:rsidR="00AE291C" w:rsidRPr="0032286C" w:rsidRDefault="00AE291C" w:rsidP="0022574D">
            <w:pPr>
              <w:rPr>
                <w:rFonts w:asciiTheme="majorHAnsi" w:hAnsiTheme="majorHAnsi" w:cstheme="majorHAnsi"/>
                <w:sz w:val="24"/>
                <w:szCs w:val="24"/>
              </w:rPr>
            </w:pPr>
            <w:r>
              <w:rPr>
                <w:rFonts w:asciiTheme="majorHAnsi" w:hAnsiTheme="majorHAnsi" w:cstheme="majorHAnsi"/>
                <w:sz w:val="24"/>
                <w:szCs w:val="24"/>
              </w:rPr>
              <w:t xml:space="preserve">Consider this when describing the climate for each area. Generally, it will snow when average temperatures are below 2°C. Averages from 2-4°C may have mixes of rain and snow. Averages 5°C and above indicate mostly rain. Remember, precipitation is measured in </w:t>
            </w:r>
            <w:r>
              <w:rPr>
                <w:rFonts w:asciiTheme="majorHAnsi" w:hAnsiTheme="majorHAnsi" w:cstheme="majorHAnsi"/>
                <w:b/>
                <w:bCs/>
                <w:sz w:val="24"/>
                <w:szCs w:val="24"/>
              </w:rPr>
              <w:t>mm</w:t>
            </w:r>
            <w:r>
              <w:rPr>
                <w:rFonts w:asciiTheme="majorHAnsi" w:hAnsiTheme="majorHAnsi" w:cstheme="majorHAnsi"/>
                <w:sz w:val="24"/>
                <w:szCs w:val="24"/>
              </w:rPr>
              <w:t xml:space="preserve">. For context, an area is classified as a desert if it gets 250 mm or less of precipitation in a year. Forests and grasslands can have precipitation ranges from 250 mm to 2000 mm per year. Use the Whittaker biome diagram to analyze what biome your area represents. </w:t>
            </w:r>
          </w:p>
        </w:tc>
      </w:tr>
      <w:tr w:rsidR="00AE291C" w14:paraId="1789D0E9" w14:textId="77777777" w:rsidTr="007E3F12">
        <w:tc>
          <w:tcPr>
            <w:tcW w:w="2590" w:type="dxa"/>
            <w:vMerge/>
          </w:tcPr>
          <w:p w14:paraId="000D59BC" w14:textId="77777777" w:rsidR="00AE291C" w:rsidRDefault="00AE291C" w:rsidP="0022574D">
            <w:pPr>
              <w:rPr>
                <w:rFonts w:asciiTheme="majorHAnsi" w:hAnsiTheme="majorHAnsi" w:cstheme="majorHAnsi"/>
                <w:b/>
                <w:bCs/>
                <w:sz w:val="24"/>
                <w:szCs w:val="24"/>
              </w:rPr>
            </w:pPr>
          </w:p>
        </w:tc>
        <w:tc>
          <w:tcPr>
            <w:tcW w:w="3615" w:type="dxa"/>
          </w:tcPr>
          <w:p w14:paraId="1B383DFE" w14:textId="34C8A02B" w:rsidR="00AE291C" w:rsidRPr="00AE291C" w:rsidRDefault="00AE291C" w:rsidP="0022574D">
            <w:pPr>
              <w:jc w:val="center"/>
              <w:rPr>
                <w:rFonts w:asciiTheme="majorHAnsi" w:hAnsiTheme="majorHAnsi" w:cstheme="majorHAnsi"/>
                <w:sz w:val="24"/>
                <w:szCs w:val="24"/>
              </w:rPr>
            </w:pPr>
            <w:r w:rsidRPr="00AE291C">
              <w:rPr>
                <w:rFonts w:asciiTheme="majorHAnsi" w:hAnsiTheme="majorHAnsi" w:cstheme="majorHAnsi"/>
                <w:sz w:val="24"/>
                <w:szCs w:val="24"/>
              </w:rPr>
              <w:t>What does the Walter-Lieth diagram tell you about the climate here?</w:t>
            </w:r>
          </w:p>
        </w:tc>
        <w:tc>
          <w:tcPr>
            <w:tcW w:w="3240" w:type="dxa"/>
          </w:tcPr>
          <w:p w14:paraId="57AEF1B2" w14:textId="3822B828" w:rsidR="00AE291C" w:rsidRPr="00AE291C" w:rsidRDefault="00AE291C" w:rsidP="0022574D">
            <w:pPr>
              <w:jc w:val="center"/>
              <w:rPr>
                <w:rFonts w:asciiTheme="majorHAnsi" w:hAnsiTheme="majorHAnsi" w:cstheme="majorHAnsi"/>
                <w:sz w:val="24"/>
                <w:szCs w:val="24"/>
              </w:rPr>
            </w:pPr>
            <w:r>
              <w:rPr>
                <w:rFonts w:asciiTheme="majorHAnsi" w:hAnsiTheme="majorHAnsi" w:cstheme="majorHAnsi"/>
                <w:sz w:val="24"/>
                <w:szCs w:val="24"/>
              </w:rPr>
              <w:t>When is it dry in this area? When is there more precipitation?</w:t>
            </w:r>
          </w:p>
        </w:tc>
        <w:tc>
          <w:tcPr>
            <w:tcW w:w="3505" w:type="dxa"/>
          </w:tcPr>
          <w:p w14:paraId="2668A4DF" w14:textId="708EC106" w:rsidR="00AE291C" w:rsidRPr="00AE291C" w:rsidRDefault="00AE291C" w:rsidP="0022574D">
            <w:pPr>
              <w:jc w:val="center"/>
              <w:rPr>
                <w:rFonts w:asciiTheme="majorHAnsi" w:hAnsiTheme="majorHAnsi" w:cstheme="majorHAnsi"/>
                <w:sz w:val="24"/>
                <w:szCs w:val="24"/>
              </w:rPr>
            </w:pPr>
            <w:r>
              <w:rPr>
                <w:rFonts w:asciiTheme="majorHAnsi" w:hAnsiTheme="majorHAnsi" w:cstheme="majorHAnsi"/>
                <w:sz w:val="24"/>
                <w:szCs w:val="24"/>
              </w:rPr>
              <w:t>What does the Whittaker Biome diagram tell you about this location?</w:t>
            </w:r>
          </w:p>
        </w:tc>
      </w:tr>
      <w:tr w:rsidR="00AE291C" w14:paraId="1B4543D9" w14:textId="77777777" w:rsidTr="007E3F12">
        <w:trPr>
          <w:trHeight w:val="2160"/>
        </w:trPr>
        <w:tc>
          <w:tcPr>
            <w:tcW w:w="2590" w:type="dxa"/>
            <w:vAlign w:val="center"/>
          </w:tcPr>
          <w:p w14:paraId="79A6E9A0" w14:textId="2AE68243" w:rsidR="00AE291C" w:rsidRDefault="00AE291C" w:rsidP="0022574D">
            <w:pPr>
              <w:jc w:val="center"/>
              <w:rPr>
                <w:rFonts w:asciiTheme="majorHAnsi" w:hAnsiTheme="majorHAnsi" w:cstheme="majorHAnsi"/>
                <w:b/>
                <w:bCs/>
                <w:sz w:val="24"/>
                <w:szCs w:val="24"/>
              </w:rPr>
            </w:pPr>
            <w:r>
              <w:rPr>
                <w:rFonts w:asciiTheme="majorHAnsi" w:hAnsiTheme="majorHAnsi" w:cstheme="majorHAnsi"/>
                <w:b/>
                <w:bCs/>
                <w:sz w:val="24"/>
                <w:szCs w:val="24"/>
              </w:rPr>
              <w:t>Italy</w:t>
            </w:r>
          </w:p>
        </w:tc>
        <w:tc>
          <w:tcPr>
            <w:tcW w:w="3615" w:type="dxa"/>
          </w:tcPr>
          <w:p w14:paraId="135D925E" w14:textId="77777777" w:rsidR="00AE291C" w:rsidRDefault="00AE291C" w:rsidP="0022574D">
            <w:pPr>
              <w:rPr>
                <w:rFonts w:asciiTheme="majorHAnsi" w:hAnsiTheme="majorHAnsi" w:cstheme="majorHAnsi"/>
                <w:b/>
                <w:bCs/>
                <w:sz w:val="24"/>
                <w:szCs w:val="24"/>
              </w:rPr>
            </w:pPr>
          </w:p>
        </w:tc>
        <w:tc>
          <w:tcPr>
            <w:tcW w:w="3240" w:type="dxa"/>
          </w:tcPr>
          <w:p w14:paraId="07C4E1B7" w14:textId="77777777" w:rsidR="00AE291C" w:rsidRDefault="00AE291C" w:rsidP="0022574D">
            <w:pPr>
              <w:rPr>
                <w:rFonts w:asciiTheme="majorHAnsi" w:hAnsiTheme="majorHAnsi" w:cstheme="majorHAnsi"/>
                <w:b/>
                <w:bCs/>
                <w:sz w:val="24"/>
                <w:szCs w:val="24"/>
              </w:rPr>
            </w:pPr>
          </w:p>
        </w:tc>
        <w:tc>
          <w:tcPr>
            <w:tcW w:w="3505" w:type="dxa"/>
          </w:tcPr>
          <w:p w14:paraId="3FB198F2" w14:textId="77777777" w:rsidR="00AE291C" w:rsidRDefault="00AE291C" w:rsidP="0022574D">
            <w:pPr>
              <w:rPr>
                <w:rFonts w:asciiTheme="majorHAnsi" w:hAnsiTheme="majorHAnsi" w:cstheme="majorHAnsi"/>
                <w:b/>
                <w:bCs/>
                <w:sz w:val="24"/>
                <w:szCs w:val="24"/>
              </w:rPr>
            </w:pPr>
          </w:p>
        </w:tc>
      </w:tr>
      <w:tr w:rsidR="00AE291C" w14:paraId="31F4549E" w14:textId="77777777" w:rsidTr="007E3F12">
        <w:trPr>
          <w:trHeight w:val="2160"/>
        </w:trPr>
        <w:tc>
          <w:tcPr>
            <w:tcW w:w="2590" w:type="dxa"/>
            <w:vAlign w:val="center"/>
          </w:tcPr>
          <w:p w14:paraId="3BD6828B" w14:textId="6166BEE4" w:rsidR="00AE291C" w:rsidRDefault="00AE291C" w:rsidP="0022574D">
            <w:pPr>
              <w:jc w:val="center"/>
              <w:rPr>
                <w:rFonts w:asciiTheme="majorHAnsi" w:hAnsiTheme="majorHAnsi" w:cstheme="majorHAnsi"/>
                <w:b/>
                <w:bCs/>
                <w:sz w:val="24"/>
                <w:szCs w:val="24"/>
              </w:rPr>
            </w:pPr>
            <w:r>
              <w:rPr>
                <w:rFonts w:asciiTheme="majorHAnsi" w:hAnsiTheme="majorHAnsi" w:cstheme="majorHAnsi"/>
                <w:b/>
                <w:bCs/>
                <w:sz w:val="24"/>
                <w:szCs w:val="24"/>
              </w:rPr>
              <w:t>South Africa</w:t>
            </w:r>
          </w:p>
        </w:tc>
        <w:tc>
          <w:tcPr>
            <w:tcW w:w="3615" w:type="dxa"/>
          </w:tcPr>
          <w:p w14:paraId="2F5ACFE9" w14:textId="77777777" w:rsidR="00AE291C" w:rsidRDefault="00AE291C" w:rsidP="0022574D">
            <w:pPr>
              <w:rPr>
                <w:rFonts w:asciiTheme="majorHAnsi" w:hAnsiTheme="majorHAnsi" w:cstheme="majorHAnsi"/>
                <w:b/>
                <w:bCs/>
                <w:sz w:val="24"/>
                <w:szCs w:val="24"/>
              </w:rPr>
            </w:pPr>
          </w:p>
        </w:tc>
        <w:tc>
          <w:tcPr>
            <w:tcW w:w="3240" w:type="dxa"/>
          </w:tcPr>
          <w:p w14:paraId="49E6E713" w14:textId="77777777" w:rsidR="00AE291C" w:rsidRDefault="00AE291C" w:rsidP="0022574D">
            <w:pPr>
              <w:rPr>
                <w:rFonts w:asciiTheme="majorHAnsi" w:hAnsiTheme="majorHAnsi" w:cstheme="majorHAnsi"/>
                <w:b/>
                <w:bCs/>
                <w:sz w:val="24"/>
                <w:szCs w:val="24"/>
              </w:rPr>
            </w:pPr>
          </w:p>
        </w:tc>
        <w:tc>
          <w:tcPr>
            <w:tcW w:w="3505" w:type="dxa"/>
          </w:tcPr>
          <w:p w14:paraId="1C2AD32E" w14:textId="77777777" w:rsidR="00AE291C" w:rsidRDefault="00AE291C" w:rsidP="0022574D">
            <w:pPr>
              <w:rPr>
                <w:rFonts w:asciiTheme="majorHAnsi" w:hAnsiTheme="majorHAnsi" w:cstheme="majorHAnsi"/>
                <w:b/>
                <w:bCs/>
                <w:sz w:val="24"/>
                <w:szCs w:val="24"/>
              </w:rPr>
            </w:pPr>
          </w:p>
        </w:tc>
      </w:tr>
      <w:tr w:rsidR="00AE291C" w14:paraId="1522E01C" w14:textId="77777777" w:rsidTr="007E3F12">
        <w:trPr>
          <w:trHeight w:val="2160"/>
        </w:trPr>
        <w:tc>
          <w:tcPr>
            <w:tcW w:w="2590" w:type="dxa"/>
            <w:vAlign w:val="center"/>
          </w:tcPr>
          <w:p w14:paraId="055F0120" w14:textId="7FF7421A" w:rsidR="00AE291C" w:rsidRDefault="00AE291C" w:rsidP="0022574D">
            <w:pPr>
              <w:jc w:val="center"/>
              <w:rPr>
                <w:rFonts w:asciiTheme="majorHAnsi" w:hAnsiTheme="majorHAnsi" w:cstheme="majorHAnsi"/>
                <w:b/>
                <w:bCs/>
                <w:sz w:val="24"/>
                <w:szCs w:val="24"/>
              </w:rPr>
            </w:pPr>
            <w:r>
              <w:rPr>
                <w:rFonts w:asciiTheme="majorHAnsi" w:hAnsiTheme="majorHAnsi" w:cstheme="majorHAnsi"/>
                <w:b/>
                <w:bCs/>
                <w:sz w:val="24"/>
                <w:szCs w:val="24"/>
              </w:rPr>
              <w:lastRenderedPageBreak/>
              <w:t>California</w:t>
            </w:r>
          </w:p>
        </w:tc>
        <w:tc>
          <w:tcPr>
            <w:tcW w:w="3615" w:type="dxa"/>
          </w:tcPr>
          <w:p w14:paraId="28BAE64B" w14:textId="77777777" w:rsidR="00AE291C" w:rsidRDefault="00AE291C" w:rsidP="0022574D">
            <w:pPr>
              <w:rPr>
                <w:rFonts w:asciiTheme="majorHAnsi" w:hAnsiTheme="majorHAnsi" w:cstheme="majorHAnsi"/>
                <w:b/>
                <w:bCs/>
                <w:sz w:val="24"/>
                <w:szCs w:val="24"/>
              </w:rPr>
            </w:pPr>
          </w:p>
        </w:tc>
        <w:tc>
          <w:tcPr>
            <w:tcW w:w="3240" w:type="dxa"/>
          </w:tcPr>
          <w:p w14:paraId="25219188" w14:textId="77777777" w:rsidR="00AE291C" w:rsidRDefault="00AE291C" w:rsidP="0022574D">
            <w:pPr>
              <w:rPr>
                <w:rFonts w:asciiTheme="majorHAnsi" w:hAnsiTheme="majorHAnsi" w:cstheme="majorHAnsi"/>
                <w:b/>
                <w:bCs/>
                <w:sz w:val="24"/>
                <w:szCs w:val="24"/>
              </w:rPr>
            </w:pPr>
          </w:p>
        </w:tc>
        <w:tc>
          <w:tcPr>
            <w:tcW w:w="3505" w:type="dxa"/>
          </w:tcPr>
          <w:p w14:paraId="7FC073AE" w14:textId="77777777" w:rsidR="00AE291C" w:rsidRDefault="00AE291C" w:rsidP="0022574D">
            <w:pPr>
              <w:rPr>
                <w:rFonts w:asciiTheme="majorHAnsi" w:hAnsiTheme="majorHAnsi" w:cstheme="majorHAnsi"/>
                <w:b/>
                <w:bCs/>
                <w:sz w:val="24"/>
                <w:szCs w:val="24"/>
              </w:rPr>
            </w:pPr>
          </w:p>
        </w:tc>
      </w:tr>
      <w:tr w:rsidR="00AE291C" w14:paraId="2FA820D7" w14:textId="77777777" w:rsidTr="007E3F12">
        <w:trPr>
          <w:trHeight w:val="2160"/>
        </w:trPr>
        <w:tc>
          <w:tcPr>
            <w:tcW w:w="2590" w:type="dxa"/>
            <w:vAlign w:val="center"/>
          </w:tcPr>
          <w:p w14:paraId="671000D5" w14:textId="4D4B0398" w:rsidR="00AE291C" w:rsidRDefault="00AE291C" w:rsidP="0022574D">
            <w:pPr>
              <w:jc w:val="center"/>
              <w:rPr>
                <w:rFonts w:asciiTheme="majorHAnsi" w:hAnsiTheme="majorHAnsi" w:cstheme="majorHAnsi"/>
                <w:b/>
                <w:bCs/>
                <w:sz w:val="24"/>
                <w:szCs w:val="24"/>
              </w:rPr>
            </w:pPr>
            <w:r>
              <w:rPr>
                <w:rFonts w:asciiTheme="majorHAnsi" w:hAnsiTheme="majorHAnsi" w:cstheme="majorHAnsi"/>
                <w:b/>
                <w:bCs/>
                <w:sz w:val="24"/>
                <w:szCs w:val="24"/>
              </w:rPr>
              <w:t>Australia</w:t>
            </w:r>
          </w:p>
        </w:tc>
        <w:tc>
          <w:tcPr>
            <w:tcW w:w="3615" w:type="dxa"/>
          </w:tcPr>
          <w:p w14:paraId="6BFCE8E2" w14:textId="77777777" w:rsidR="00AE291C" w:rsidRDefault="00AE291C" w:rsidP="0022574D">
            <w:pPr>
              <w:rPr>
                <w:rFonts w:asciiTheme="majorHAnsi" w:hAnsiTheme="majorHAnsi" w:cstheme="majorHAnsi"/>
                <w:b/>
                <w:bCs/>
                <w:sz w:val="24"/>
                <w:szCs w:val="24"/>
              </w:rPr>
            </w:pPr>
          </w:p>
        </w:tc>
        <w:tc>
          <w:tcPr>
            <w:tcW w:w="3240" w:type="dxa"/>
          </w:tcPr>
          <w:p w14:paraId="607F0974" w14:textId="77777777" w:rsidR="00AE291C" w:rsidRDefault="00AE291C" w:rsidP="0022574D">
            <w:pPr>
              <w:rPr>
                <w:rFonts w:asciiTheme="majorHAnsi" w:hAnsiTheme="majorHAnsi" w:cstheme="majorHAnsi"/>
                <w:b/>
                <w:bCs/>
                <w:sz w:val="24"/>
                <w:szCs w:val="24"/>
              </w:rPr>
            </w:pPr>
          </w:p>
        </w:tc>
        <w:tc>
          <w:tcPr>
            <w:tcW w:w="3505" w:type="dxa"/>
          </w:tcPr>
          <w:p w14:paraId="3B43B5F4" w14:textId="77777777" w:rsidR="00AE291C" w:rsidRDefault="00AE291C" w:rsidP="0022574D">
            <w:pPr>
              <w:rPr>
                <w:rFonts w:asciiTheme="majorHAnsi" w:hAnsiTheme="majorHAnsi" w:cstheme="majorHAnsi"/>
                <w:b/>
                <w:bCs/>
                <w:sz w:val="24"/>
                <w:szCs w:val="24"/>
              </w:rPr>
            </w:pPr>
          </w:p>
        </w:tc>
      </w:tr>
    </w:tbl>
    <w:p w14:paraId="230F52E3" w14:textId="77777777" w:rsidR="00AE291C" w:rsidRPr="00AE291C" w:rsidRDefault="00AE291C">
      <w:pPr>
        <w:rPr>
          <w:rFonts w:asciiTheme="majorHAnsi" w:hAnsiTheme="majorHAnsi" w:cstheme="majorHAnsi"/>
          <w:sz w:val="24"/>
          <w:szCs w:val="24"/>
        </w:rPr>
      </w:pPr>
      <w:bookmarkStart w:id="5" w:name="_GoBack"/>
      <w:bookmarkEnd w:id="5"/>
    </w:p>
    <w:sectPr w:rsidR="00AE291C" w:rsidRPr="00AE291C" w:rsidSect="006B689C">
      <w:footerReference w:type="default" r:id="rId21"/>
      <w:pgSz w:w="15840" w:h="12240" w:orient="landscape"/>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44929" w14:textId="77777777" w:rsidR="00E83355" w:rsidRDefault="00E83355" w:rsidP="006B689C">
      <w:pPr>
        <w:spacing w:after="0" w:line="240" w:lineRule="auto"/>
      </w:pPr>
      <w:r>
        <w:separator/>
      </w:r>
    </w:p>
  </w:endnote>
  <w:endnote w:type="continuationSeparator" w:id="0">
    <w:p w14:paraId="6D9AA6BE" w14:textId="77777777" w:rsidR="00E83355" w:rsidRDefault="00E83355" w:rsidP="006B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EB8D" w14:textId="3F213027" w:rsidR="006B689C" w:rsidRDefault="006B689C" w:rsidP="006B689C">
    <w:pPr>
      <w:pStyle w:val="Footer"/>
      <w:jc w:val="center"/>
    </w:pPr>
    <w:r>
      <w:rPr>
        <w:noProof/>
      </w:rPr>
      <w:drawing>
        <wp:inline distT="0" distB="0" distL="0" distR="0" wp14:anchorId="77412886" wp14:editId="4B9C9726">
          <wp:extent cx="7479807" cy="90525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Veg_SMTC_Footer_2022.png"/>
                  <pic:cNvPicPr/>
                </pic:nvPicPr>
                <pic:blipFill>
                  <a:blip r:embed="rId1">
                    <a:extLst>
                      <a:ext uri="{28A0092B-C50C-407E-A947-70E740481C1C}">
                        <a14:useLocalDpi xmlns:a14="http://schemas.microsoft.com/office/drawing/2010/main" val="0"/>
                      </a:ext>
                    </a:extLst>
                  </a:blip>
                  <a:stretch>
                    <a:fillRect/>
                  </a:stretch>
                </pic:blipFill>
                <pic:spPr>
                  <a:xfrm>
                    <a:off x="0" y="0"/>
                    <a:ext cx="7479807" cy="9052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EE7AA" w14:textId="77777777" w:rsidR="00E83355" w:rsidRDefault="00E83355" w:rsidP="006B689C">
      <w:pPr>
        <w:spacing w:after="0" w:line="240" w:lineRule="auto"/>
      </w:pPr>
      <w:r>
        <w:separator/>
      </w:r>
    </w:p>
  </w:footnote>
  <w:footnote w:type="continuationSeparator" w:id="0">
    <w:p w14:paraId="253836FA" w14:textId="77777777" w:rsidR="00E83355" w:rsidRDefault="00E83355" w:rsidP="006B6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3F67"/>
    <w:multiLevelType w:val="hybridMultilevel"/>
    <w:tmpl w:val="461C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577FA"/>
    <w:multiLevelType w:val="hybridMultilevel"/>
    <w:tmpl w:val="A12E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2193A"/>
    <w:multiLevelType w:val="hybridMultilevel"/>
    <w:tmpl w:val="E302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6119C"/>
    <w:multiLevelType w:val="hybridMultilevel"/>
    <w:tmpl w:val="7B96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40148"/>
    <w:multiLevelType w:val="multilevel"/>
    <w:tmpl w:val="93F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31656"/>
    <w:multiLevelType w:val="multilevel"/>
    <w:tmpl w:val="508E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719BB"/>
    <w:multiLevelType w:val="hybridMultilevel"/>
    <w:tmpl w:val="BDDC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B4D11"/>
    <w:multiLevelType w:val="hybridMultilevel"/>
    <w:tmpl w:val="7578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E2F33"/>
    <w:multiLevelType w:val="hybridMultilevel"/>
    <w:tmpl w:val="0A7A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54C3D"/>
    <w:multiLevelType w:val="hybridMultilevel"/>
    <w:tmpl w:val="1B48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F150E"/>
    <w:multiLevelType w:val="hybridMultilevel"/>
    <w:tmpl w:val="B95A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0"/>
  </w:num>
  <w:num w:numId="5">
    <w:abstractNumId w:val="7"/>
  </w:num>
  <w:num w:numId="6">
    <w:abstractNumId w:val="2"/>
  </w:num>
  <w:num w:numId="7">
    <w:abstractNumId w:val="6"/>
  </w:num>
  <w:num w:numId="8">
    <w:abstractNumId w:val="8"/>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8"/>
    <w:rsid w:val="00001331"/>
    <w:rsid w:val="00012403"/>
    <w:rsid w:val="00014538"/>
    <w:rsid w:val="00026DE9"/>
    <w:rsid w:val="000278A9"/>
    <w:rsid w:val="0003743B"/>
    <w:rsid w:val="00051441"/>
    <w:rsid w:val="000519FC"/>
    <w:rsid w:val="000664AF"/>
    <w:rsid w:val="00072673"/>
    <w:rsid w:val="00096C56"/>
    <w:rsid w:val="000A37D5"/>
    <w:rsid w:val="000B4DCD"/>
    <w:rsid w:val="000C536E"/>
    <w:rsid w:val="000C68A1"/>
    <w:rsid w:val="000D63C9"/>
    <w:rsid w:val="000F0CFE"/>
    <w:rsid w:val="0010157E"/>
    <w:rsid w:val="00132B12"/>
    <w:rsid w:val="0015658E"/>
    <w:rsid w:val="00157DAB"/>
    <w:rsid w:val="00165384"/>
    <w:rsid w:val="0017247F"/>
    <w:rsid w:val="00183660"/>
    <w:rsid w:val="001864A0"/>
    <w:rsid w:val="001905A8"/>
    <w:rsid w:val="001A2BD4"/>
    <w:rsid w:val="001B0EA5"/>
    <w:rsid w:val="001B4C00"/>
    <w:rsid w:val="001C20E7"/>
    <w:rsid w:val="001D659A"/>
    <w:rsid w:val="001D6E95"/>
    <w:rsid w:val="001E1608"/>
    <w:rsid w:val="001E494A"/>
    <w:rsid w:val="001E506D"/>
    <w:rsid w:val="001F46D6"/>
    <w:rsid w:val="001F4887"/>
    <w:rsid w:val="001F60B6"/>
    <w:rsid w:val="002008C4"/>
    <w:rsid w:val="002145D4"/>
    <w:rsid w:val="00224EBD"/>
    <w:rsid w:val="0022527F"/>
    <w:rsid w:val="00231EB5"/>
    <w:rsid w:val="0025111D"/>
    <w:rsid w:val="002568AC"/>
    <w:rsid w:val="00256CC5"/>
    <w:rsid w:val="00262B04"/>
    <w:rsid w:val="00267494"/>
    <w:rsid w:val="0029428D"/>
    <w:rsid w:val="002C2153"/>
    <w:rsid w:val="002C73B7"/>
    <w:rsid w:val="002D6650"/>
    <w:rsid w:val="002E1AE3"/>
    <w:rsid w:val="00300ED0"/>
    <w:rsid w:val="00304E3D"/>
    <w:rsid w:val="00305942"/>
    <w:rsid w:val="00305A0E"/>
    <w:rsid w:val="00310966"/>
    <w:rsid w:val="0032286C"/>
    <w:rsid w:val="00324332"/>
    <w:rsid w:val="00330FA4"/>
    <w:rsid w:val="00332D1E"/>
    <w:rsid w:val="003438B2"/>
    <w:rsid w:val="00347DD3"/>
    <w:rsid w:val="00354685"/>
    <w:rsid w:val="00354E4A"/>
    <w:rsid w:val="0035751A"/>
    <w:rsid w:val="00377578"/>
    <w:rsid w:val="0038033B"/>
    <w:rsid w:val="00381659"/>
    <w:rsid w:val="003A189C"/>
    <w:rsid w:val="003A4D38"/>
    <w:rsid w:val="003B0AD5"/>
    <w:rsid w:val="003B5EC8"/>
    <w:rsid w:val="004001F3"/>
    <w:rsid w:val="0040098E"/>
    <w:rsid w:val="004010A0"/>
    <w:rsid w:val="004454F7"/>
    <w:rsid w:val="00450185"/>
    <w:rsid w:val="00453606"/>
    <w:rsid w:val="00455E9A"/>
    <w:rsid w:val="00464D82"/>
    <w:rsid w:val="004A5F78"/>
    <w:rsid w:val="004A7693"/>
    <w:rsid w:val="004B0B78"/>
    <w:rsid w:val="004B162F"/>
    <w:rsid w:val="004B7676"/>
    <w:rsid w:val="004C01BF"/>
    <w:rsid w:val="004D28BB"/>
    <w:rsid w:val="004E304F"/>
    <w:rsid w:val="004F08AA"/>
    <w:rsid w:val="004F34EE"/>
    <w:rsid w:val="004F49F9"/>
    <w:rsid w:val="00511161"/>
    <w:rsid w:val="00522814"/>
    <w:rsid w:val="00547C89"/>
    <w:rsid w:val="005551AC"/>
    <w:rsid w:val="0056002B"/>
    <w:rsid w:val="00564DB4"/>
    <w:rsid w:val="00570EAA"/>
    <w:rsid w:val="005739ED"/>
    <w:rsid w:val="00573A60"/>
    <w:rsid w:val="005774B0"/>
    <w:rsid w:val="00580590"/>
    <w:rsid w:val="00581C0B"/>
    <w:rsid w:val="00593817"/>
    <w:rsid w:val="0059647A"/>
    <w:rsid w:val="005A33C2"/>
    <w:rsid w:val="005A4F71"/>
    <w:rsid w:val="005B48BB"/>
    <w:rsid w:val="005B561B"/>
    <w:rsid w:val="005B6B12"/>
    <w:rsid w:val="005B6E33"/>
    <w:rsid w:val="005C2EF8"/>
    <w:rsid w:val="005C6AE2"/>
    <w:rsid w:val="005E7874"/>
    <w:rsid w:val="005F3AE4"/>
    <w:rsid w:val="005F601F"/>
    <w:rsid w:val="005F7433"/>
    <w:rsid w:val="005F7826"/>
    <w:rsid w:val="00604FE3"/>
    <w:rsid w:val="00622189"/>
    <w:rsid w:val="00626D07"/>
    <w:rsid w:val="00631FD9"/>
    <w:rsid w:val="00640310"/>
    <w:rsid w:val="00654CE5"/>
    <w:rsid w:val="0066244A"/>
    <w:rsid w:val="006641D3"/>
    <w:rsid w:val="00665857"/>
    <w:rsid w:val="00673820"/>
    <w:rsid w:val="0068140B"/>
    <w:rsid w:val="00682A6C"/>
    <w:rsid w:val="00692E91"/>
    <w:rsid w:val="00697B3D"/>
    <w:rsid w:val="006A0976"/>
    <w:rsid w:val="006B689C"/>
    <w:rsid w:val="006D3F97"/>
    <w:rsid w:val="006E3D9D"/>
    <w:rsid w:val="006E6A6C"/>
    <w:rsid w:val="006F2069"/>
    <w:rsid w:val="007140A8"/>
    <w:rsid w:val="007156B0"/>
    <w:rsid w:val="007227E8"/>
    <w:rsid w:val="007444BF"/>
    <w:rsid w:val="00746CCF"/>
    <w:rsid w:val="00747021"/>
    <w:rsid w:val="007655CD"/>
    <w:rsid w:val="007656E7"/>
    <w:rsid w:val="00766236"/>
    <w:rsid w:val="00771057"/>
    <w:rsid w:val="00786586"/>
    <w:rsid w:val="007A0B32"/>
    <w:rsid w:val="007B5E3B"/>
    <w:rsid w:val="007C2D99"/>
    <w:rsid w:val="007E19FA"/>
    <w:rsid w:val="007E3F12"/>
    <w:rsid w:val="007F5AF7"/>
    <w:rsid w:val="007F6D58"/>
    <w:rsid w:val="0080527A"/>
    <w:rsid w:val="00814DC7"/>
    <w:rsid w:val="00827352"/>
    <w:rsid w:val="00832B74"/>
    <w:rsid w:val="00834354"/>
    <w:rsid w:val="008363E4"/>
    <w:rsid w:val="0083769C"/>
    <w:rsid w:val="00840607"/>
    <w:rsid w:val="00864481"/>
    <w:rsid w:val="00866775"/>
    <w:rsid w:val="00872C6F"/>
    <w:rsid w:val="00894194"/>
    <w:rsid w:val="00896E97"/>
    <w:rsid w:val="00897361"/>
    <w:rsid w:val="008A3451"/>
    <w:rsid w:val="008A3A72"/>
    <w:rsid w:val="008A6D90"/>
    <w:rsid w:val="008B4E60"/>
    <w:rsid w:val="008C0874"/>
    <w:rsid w:val="008C1C36"/>
    <w:rsid w:val="008C276A"/>
    <w:rsid w:val="008C647A"/>
    <w:rsid w:val="008C6953"/>
    <w:rsid w:val="008D2A02"/>
    <w:rsid w:val="008D4835"/>
    <w:rsid w:val="008D491F"/>
    <w:rsid w:val="008D7EF4"/>
    <w:rsid w:val="008E6EA2"/>
    <w:rsid w:val="008F0B8F"/>
    <w:rsid w:val="008F6CB5"/>
    <w:rsid w:val="00917925"/>
    <w:rsid w:val="0092020C"/>
    <w:rsid w:val="009353F7"/>
    <w:rsid w:val="0094175C"/>
    <w:rsid w:val="0094475D"/>
    <w:rsid w:val="00946EEF"/>
    <w:rsid w:val="00952272"/>
    <w:rsid w:val="00956939"/>
    <w:rsid w:val="00963B15"/>
    <w:rsid w:val="00970201"/>
    <w:rsid w:val="009D16E3"/>
    <w:rsid w:val="009E5A03"/>
    <w:rsid w:val="009F0CC9"/>
    <w:rsid w:val="009F0DB2"/>
    <w:rsid w:val="009F1CCD"/>
    <w:rsid w:val="00A001B9"/>
    <w:rsid w:val="00A042CF"/>
    <w:rsid w:val="00A12132"/>
    <w:rsid w:val="00A16861"/>
    <w:rsid w:val="00A318F7"/>
    <w:rsid w:val="00A33DFC"/>
    <w:rsid w:val="00A60F2E"/>
    <w:rsid w:val="00A73FDA"/>
    <w:rsid w:val="00A86D0C"/>
    <w:rsid w:val="00AA5AC6"/>
    <w:rsid w:val="00AA662C"/>
    <w:rsid w:val="00AD0279"/>
    <w:rsid w:val="00AE13C1"/>
    <w:rsid w:val="00AE291C"/>
    <w:rsid w:val="00AE6B5D"/>
    <w:rsid w:val="00AF2DC3"/>
    <w:rsid w:val="00AF37BE"/>
    <w:rsid w:val="00AF49A8"/>
    <w:rsid w:val="00AF4B7E"/>
    <w:rsid w:val="00B028BA"/>
    <w:rsid w:val="00B1440C"/>
    <w:rsid w:val="00B15559"/>
    <w:rsid w:val="00B2207C"/>
    <w:rsid w:val="00B30E06"/>
    <w:rsid w:val="00B31779"/>
    <w:rsid w:val="00B3218E"/>
    <w:rsid w:val="00B40A63"/>
    <w:rsid w:val="00B43EC3"/>
    <w:rsid w:val="00B516DB"/>
    <w:rsid w:val="00B529DA"/>
    <w:rsid w:val="00B54FEF"/>
    <w:rsid w:val="00B55787"/>
    <w:rsid w:val="00B64205"/>
    <w:rsid w:val="00B8610C"/>
    <w:rsid w:val="00B976DB"/>
    <w:rsid w:val="00BA7343"/>
    <w:rsid w:val="00BA77C2"/>
    <w:rsid w:val="00BB02A6"/>
    <w:rsid w:val="00BB74DA"/>
    <w:rsid w:val="00BC064C"/>
    <w:rsid w:val="00BC5065"/>
    <w:rsid w:val="00BD4236"/>
    <w:rsid w:val="00BD773F"/>
    <w:rsid w:val="00BE306C"/>
    <w:rsid w:val="00BE7389"/>
    <w:rsid w:val="00BE7A6B"/>
    <w:rsid w:val="00BF2B9A"/>
    <w:rsid w:val="00C02948"/>
    <w:rsid w:val="00C05A3D"/>
    <w:rsid w:val="00C05B10"/>
    <w:rsid w:val="00C14943"/>
    <w:rsid w:val="00C225D5"/>
    <w:rsid w:val="00C31839"/>
    <w:rsid w:val="00C371D0"/>
    <w:rsid w:val="00C5642B"/>
    <w:rsid w:val="00C5792C"/>
    <w:rsid w:val="00C74828"/>
    <w:rsid w:val="00C81497"/>
    <w:rsid w:val="00C86063"/>
    <w:rsid w:val="00CB4732"/>
    <w:rsid w:val="00CB59FF"/>
    <w:rsid w:val="00CB702A"/>
    <w:rsid w:val="00CB7D26"/>
    <w:rsid w:val="00CC5852"/>
    <w:rsid w:val="00CD12FC"/>
    <w:rsid w:val="00CD67C8"/>
    <w:rsid w:val="00CD6E0B"/>
    <w:rsid w:val="00CE5AB6"/>
    <w:rsid w:val="00CF1A5F"/>
    <w:rsid w:val="00D05609"/>
    <w:rsid w:val="00D10E60"/>
    <w:rsid w:val="00D27478"/>
    <w:rsid w:val="00D30977"/>
    <w:rsid w:val="00D33FB6"/>
    <w:rsid w:val="00D40D6E"/>
    <w:rsid w:val="00D43667"/>
    <w:rsid w:val="00D45294"/>
    <w:rsid w:val="00D51180"/>
    <w:rsid w:val="00D5121F"/>
    <w:rsid w:val="00D708C2"/>
    <w:rsid w:val="00D867E0"/>
    <w:rsid w:val="00D9011F"/>
    <w:rsid w:val="00D910F4"/>
    <w:rsid w:val="00D95050"/>
    <w:rsid w:val="00D9667B"/>
    <w:rsid w:val="00DA59DB"/>
    <w:rsid w:val="00DC1240"/>
    <w:rsid w:val="00DC5D36"/>
    <w:rsid w:val="00DC702A"/>
    <w:rsid w:val="00DD7492"/>
    <w:rsid w:val="00DE55B5"/>
    <w:rsid w:val="00DE6C3B"/>
    <w:rsid w:val="00DF184B"/>
    <w:rsid w:val="00E01469"/>
    <w:rsid w:val="00E018BE"/>
    <w:rsid w:val="00E03FE5"/>
    <w:rsid w:val="00E123E2"/>
    <w:rsid w:val="00E15B98"/>
    <w:rsid w:val="00E56EB1"/>
    <w:rsid w:val="00E63A13"/>
    <w:rsid w:val="00E64A06"/>
    <w:rsid w:val="00E7170F"/>
    <w:rsid w:val="00E71D9E"/>
    <w:rsid w:val="00E80404"/>
    <w:rsid w:val="00E83355"/>
    <w:rsid w:val="00E862B0"/>
    <w:rsid w:val="00EA2302"/>
    <w:rsid w:val="00EA3D9F"/>
    <w:rsid w:val="00EB6437"/>
    <w:rsid w:val="00EB7CD1"/>
    <w:rsid w:val="00EB7CDD"/>
    <w:rsid w:val="00EC5C50"/>
    <w:rsid w:val="00EC667E"/>
    <w:rsid w:val="00EC7DD3"/>
    <w:rsid w:val="00EE4665"/>
    <w:rsid w:val="00EE69AF"/>
    <w:rsid w:val="00EF5031"/>
    <w:rsid w:val="00F16AD2"/>
    <w:rsid w:val="00F343CF"/>
    <w:rsid w:val="00F347CD"/>
    <w:rsid w:val="00F34F38"/>
    <w:rsid w:val="00F428E6"/>
    <w:rsid w:val="00F57C7A"/>
    <w:rsid w:val="00F77962"/>
    <w:rsid w:val="00F80B45"/>
    <w:rsid w:val="00F85C47"/>
    <w:rsid w:val="00F92D0C"/>
    <w:rsid w:val="00FD09BE"/>
    <w:rsid w:val="00FD1584"/>
    <w:rsid w:val="00FD5D3C"/>
    <w:rsid w:val="00FD7CB1"/>
    <w:rsid w:val="00FE10DA"/>
    <w:rsid w:val="00FE23EA"/>
    <w:rsid w:val="00FE34FC"/>
    <w:rsid w:val="00F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A722"/>
  <w15:chartTrackingRefBased/>
  <w15:docId w15:val="{A7678ECE-4B78-4582-8D02-4476F3A1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50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16E3"/>
    <w:rPr>
      <w:color w:val="0563C1" w:themeColor="hyperlink"/>
      <w:u w:val="single"/>
    </w:rPr>
  </w:style>
  <w:style w:type="character" w:customStyle="1" w:styleId="UnresolvedMention">
    <w:name w:val="Unresolved Mention"/>
    <w:basedOn w:val="DefaultParagraphFont"/>
    <w:uiPriority w:val="99"/>
    <w:semiHidden/>
    <w:unhideWhenUsed/>
    <w:rsid w:val="009D16E3"/>
    <w:rPr>
      <w:color w:val="605E5C"/>
      <w:shd w:val="clear" w:color="auto" w:fill="E1DFDD"/>
    </w:rPr>
  </w:style>
  <w:style w:type="character" w:styleId="FollowedHyperlink">
    <w:name w:val="FollowedHyperlink"/>
    <w:basedOn w:val="DefaultParagraphFont"/>
    <w:uiPriority w:val="99"/>
    <w:semiHidden/>
    <w:unhideWhenUsed/>
    <w:rsid w:val="00157DAB"/>
    <w:rPr>
      <w:color w:val="954F72" w:themeColor="followedHyperlink"/>
      <w:u w:val="single"/>
    </w:rPr>
  </w:style>
  <w:style w:type="paragraph" w:styleId="ListParagraph">
    <w:name w:val="List Paragraph"/>
    <w:basedOn w:val="Normal"/>
    <w:uiPriority w:val="34"/>
    <w:qFormat/>
    <w:rsid w:val="008C647A"/>
    <w:pPr>
      <w:ind w:left="720"/>
      <w:contextualSpacing/>
    </w:pPr>
  </w:style>
  <w:style w:type="paragraph" w:styleId="Header">
    <w:name w:val="header"/>
    <w:basedOn w:val="Normal"/>
    <w:link w:val="HeaderChar"/>
    <w:uiPriority w:val="99"/>
    <w:unhideWhenUsed/>
    <w:rsid w:val="006B6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89C"/>
  </w:style>
  <w:style w:type="paragraph" w:styleId="Footer">
    <w:name w:val="footer"/>
    <w:basedOn w:val="Normal"/>
    <w:link w:val="FooterChar"/>
    <w:uiPriority w:val="99"/>
    <w:unhideWhenUsed/>
    <w:rsid w:val="006B6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4210">
      <w:bodyDiv w:val="1"/>
      <w:marLeft w:val="0"/>
      <w:marRight w:val="0"/>
      <w:marTop w:val="0"/>
      <w:marBottom w:val="0"/>
      <w:divBdr>
        <w:top w:val="none" w:sz="0" w:space="0" w:color="auto"/>
        <w:left w:val="none" w:sz="0" w:space="0" w:color="auto"/>
        <w:bottom w:val="none" w:sz="0" w:space="0" w:color="auto"/>
        <w:right w:val="none" w:sz="0" w:space="0" w:color="auto"/>
      </w:divBdr>
    </w:div>
    <w:div w:id="107818987">
      <w:bodyDiv w:val="1"/>
      <w:marLeft w:val="0"/>
      <w:marRight w:val="0"/>
      <w:marTop w:val="0"/>
      <w:marBottom w:val="0"/>
      <w:divBdr>
        <w:top w:val="none" w:sz="0" w:space="0" w:color="auto"/>
        <w:left w:val="none" w:sz="0" w:space="0" w:color="auto"/>
        <w:bottom w:val="none" w:sz="0" w:space="0" w:color="auto"/>
        <w:right w:val="none" w:sz="0" w:space="0" w:color="auto"/>
      </w:divBdr>
    </w:div>
    <w:div w:id="245572670">
      <w:bodyDiv w:val="1"/>
      <w:marLeft w:val="0"/>
      <w:marRight w:val="0"/>
      <w:marTop w:val="0"/>
      <w:marBottom w:val="0"/>
      <w:divBdr>
        <w:top w:val="none" w:sz="0" w:space="0" w:color="auto"/>
        <w:left w:val="none" w:sz="0" w:space="0" w:color="auto"/>
        <w:bottom w:val="none" w:sz="0" w:space="0" w:color="auto"/>
        <w:right w:val="none" w:sz="0" w:space="0" w:color="auto"/>
      </w:divBdr>
    </w:div>
    <w:div w:id="252738242">
      <w:bodyDiv w:val="1"/>
      <w:marLeft w:val="0"/>
      <w:marRight w:val="0"/>
      <w:marTop w:val="0"/>
      <w:marBottom w:val="0"/>
      <w:divBdr>
        <w:top w:val="none" w:sz="0" w:space="0" w:color="auto"/>
        <w:left w:val="none" w:sz="0" w:space="0" w:color="auto"/>
        <w:bottom w:val="none" w:sz="0" w:space="0" w:color="auto"/>
        <w:right w:val="none" w:sz="0" w:space="0" w:color="auto"/>
      </w:divBdr>
    </w:div>
    <w:div w:id="740062855">
      <w:bodyDiv w:val="1"/>
      <w:marLeft w:val="0"/>
      <w:marRight w:val="0"/>
      <w:marTop w:val="0"/>
      <w:marBottom w:val="0"/>
      <w:divBdr>
        <w:top w:val="none" w:sz="0" w:space="0" w:color="auto"/>
        <w:left w:val="none" w:sz="0" w:space="0" w:color="auto"/>
        <w:bottom w:val="none" w:sz="0" w:space="0" w:color="auto"/>
        <w:right w:val="none" w:sz="0" w:space="0" w:color="auto"/>
      </w:divBdr>
    </w:div>
    <w:div w:id="1326006936">
      <w:bodyDiv w:val="1"/>
      <w:marLeft w:val="0"/>
      <w:marRight w:val="0"/>
      <w:marTop w:val="0"/>
      <w:marBottom w:val="0"/>
      <w:divBdr>
        <w:top w:val="none" w:sz="0" w:space="0" w:color="auto"/>
        <w:left w:val="none" w:sz="0" w:space="0" w:color="auto"/>
        <w:bottom w:val="none" w:sz="0" w:space="0" w:color="auto"/>
        <w:right w:val="none" w:sz="0" w:space="0" w:color="auto"/>
      </w:divBdr>
    </w:div>
    <w:div w:id="1331637026">
      <w:bodyDiv w:val="1"/>
      <w:marLeft w:val="0"/>
      <w:marRight w:val="0"/>
      <w:marTop w:val="0"/>
      <w:marBottom w:val="0"/>
      <w:divBdr>
        <w:top w:val="none" w:sz="0" w:space="0" w:color="auto"/>
        <w:left w:val="none" w:sz="0" w:space="0" w:color="auto"/>
        <w:bottom w:val="none" w:sz="0" w:space="0" w:color="auto"/>
        <w:right w:val="none" w:sz="0" w:space="0" w:color="auto"/>
      </w:divBdr>
    </w:div>
    <w:div w:id="1791121554">
      <w:bodyDiv w:val="1"/>
      <w:marLeft w:val="0"/>
      <w:marRight w:val="0"/>
      <w:marTop w:val="0"/>
      <w:marBottom w:val="0"/>
      <w:divBdr>
        <w:top w:val="none" w:sz="0" w:space="0" w:color="auto"/>
        <w:left w:val="none" w:sz="0" w:space="0" w:color="auto"/>
        <w:bottom w:val="none" w:sz="0" w:space="0" w:color="auto"/>
        <w:right w:val="none" w:sz="0" w:space="0" w:color="auto"/>
      </w:divBdr>
    </w:div>
    <w:div w:id="20105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ttropics.gov.au/gondwana" TargetMode="External"/><Relationship Id="rId13" Type="http://schemas.openxmlformats.org/officeDocument/2006/relationships/hyperlink" Target="https://pathfinder.arcc.uwyo.edu:3838/content/4/?row_input=acb59625-5ada-4f5e-9600-7be8a7d369bc" TargetMode="External"/><Relationship Id="rId18" Type="http://schemas.openxmlformats.org/officeDocument/2006/relationships/hyperlink" Target="https://pathfinder.arcc.uwyo.edu:3838/content/4/?row_input=ff4e77ae-4796-4dbf-869a-f4c5a6f07d2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38/s41576-019-0107-5" TargetMode="External"/><Relationship Id="rId12" Type="http://schemas.openxmlformats.org/officeDocument/2006/relationships/hyperlink" Target="https://pathfinder.arcc.uwyo.edu:3838/content/4/?row_input=1396bd9e-04dc-4495-9a07-abcc371fc880" TargetMode="External"/><Relationship Id="rId17" Type="http://schemas.openxmlformats.org/officeDocument/2006/relationships/hyperlink" Target="https://pathfinder.arcc.uwyo.edu:3838/content/4/?row_input=acb59625-5ada-4f5e-9600-7be8a7d369bc" TargetMode="External"/><Relationship Id="rId2" Type="http://schemas.openxmlformats.org/officeDocument/2006/relationships/styles" Target="styles.xml"/><Relationship Id="rId16" Type="http://schemas.openxmlformats.org/officeDocument/2006/relationships/hyperlink" Target="https://pathfinder.arcc.uwyo.edu:3838/content/4/?row_input=1396bd9e-04dc-4495-9a07-abcc371fc880"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thfinder.arcc.uwyo.edu:3838/content/4/?row_input=750b3774-2b7d-4f16-8520-6ad87b9d4ba6" TargetMode="External"/><Relationship Id="rId5" Type="http://schemas.openxmlformats.org/officeDocument/2006/relationships/footnotes" Target="footnotes.xml"/><Relationship Id="rId15" Type="http://schemas.openxmlformats.org/officeDocument/2006/relationships/hyperlink" Target="https://pathfinder.arcc.uwyo.edu:3838/content/4/?row_input=47ad4eeb-79aa-4967-88dd-859f1600c850" TargetMode="External"/><Relationship Id="rId23" Type="http://schemas.openxmlformats.org/officeDocument/2006/relationships/theme" Target="theme/theme1.xml"/><Relationship Id="rId10" Type="http://schemas.openxmlformats.org/officeDocument/2006/relationships/hyperlink" Target="https://pathfinder.arcc.uwyo.edu:3838/content/4/?row_input=b390dd46-2bc6-4e35-be23-03eaac128703" TargetMode="External"/><Relationship Id="rId19" Type="http://schemas.openxmlformats.org/officeDocument/2006/relationships/hyperlink" Target="https://pathfinder.arcc.uwyo.edu:3838/content/4/?row_input=47ad4eeb-79aa-4967-88dd-859f1600c850" TargetMode="External"/><Relationship Id="rId4" Type="http://schemas.openxmlformats.org/officeDocument/2006/relationships/webSettings" Target="webSettings.xml"/><Relationship Id="rId9" Type="http://schemas.openxmlformats.org/officeDocument/2006/relationships/hyperlink" Target="https://php.radford.edu/~swoodwar/biomes/?page_id=98" TargetMode="External"/><Relationship Id="rId14" Type="http://schemas.openxmlformats.org/officeDocument/2006/relationships/hyperlink" Target="https://pathfinder.arcc.uwyo.edu:3838/content/4/?row_input=ff4e77ae-4796-4dbf-869a-f4c5a6f07d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12</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Bisk</dc:creator>
  <cp:keywords/>
  <dc:description/>
  <cp:lastModifiedBy>Clare Gunshenan</cp:lastModifiedBy>
  <cp:revision>19</cp:revision>
  <dcterms:created xsi:type="dcterms:W3CDTF">2022-03-14T16:09:00Z</dcterms:created>
  <dcterms:modified xsi:type="dcterms:W3CDTF">2022-06-29T21:26:00Z</dcterms:modified>
</cp:coreProperties>
</file>